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190" w:rsidRDefault="00241190">
      <w:pPr>
        <w:rPr>
          <w:b/>
        </w:rPr>
      </w:pPr>
    </w:p>
    <w:p w:rsidR="00897E0C" w:rsidRDefault="00897E0C">
      <w:pPr>
        <w:rPr>
          <w:b/>
        </w:rPr>
      </w:pPr>
    </w:p>
    <w:p w:rsidR="00C00F75" w:rsidRDefault="00C00F75" w:rsidP="00C00F75">
      <w:pPr>
        <w:rPr>
          <w:b/>
        </w:rPr>
      </w:pPr>
    </w:p>
    <w:p w:rsidR="00DE5F48" w:rsidRDefault="00DE5F48" w:rsidP="00B00D22">
      <w:pPr>
        <w:spacing w:after="0" w:line="240" w:lineRule="auto"/>
        <w:jc w:val="center"/>
        <w:rPr>
          <w:rFonts w:ascii="Arial" w:eastAsia="Cambria" w:hAnsi="Arial" w:cs="Tahoma"/>
          <w:b/>
          <w:bCs/>
          <w:sz w:val="20"/>
          <w:szCs w:val="24"/>
        </w:rPr>
      </w:pPr>
    </w:p>
    <w:p w:rsidR="00DE5F48" w:rsidRDefault="00DE5F48" w:rsidP="00B00D22">
      <w:pPr>
        <w:spacing w:after="0" w:line="240" w:lineRule="auto"/>
        <w:jc w:val="center"/>
        <w:rPr>
          <w:rFonts w:ascii="Arial" w:eastAsia="Cambria" w:hAnsi="Arial" w:cs="Tahoma"/>
          <w:b/>
          <w:bCs/>
          <w:sz w:val="20"/>
          <w:szCs w:val="24"/>
        </w:rPr>
      </w:pPr>
    </w:p>
    <w:p w:rsidR="00DE5F48" w:rsidRDefault="00DE5F48" w:rsidP="00B00D22">
      <w:pPr>
        <w:spacing w:after="0" w:line="240" w:lineRule="auto"/>
        <w:jc w:val="center"/>
        <w:rPr>
          <w:rFonts w:ascii="Arial" w:eastAsia="Cambria" w:hAnsi="Arial" w:cs="Tahoma"/>
          <w:b/>
          <w:bCs/>
          <w:sz w:val="20"/>
          <w:szCs w:val="24"/>
        </w:rPr>
      </w:pPr>
    </w:p>
    <w:p w:rsidR="00DE5F48" w:rsidRDefault="00DE5F48" w:rsidP="00B00D22">
      <w:pPr>
        <w:spacing w:after="0" w:line="240" w:lineRule="auto"/>
        <w:jc w:val="center"/>
        <w:rPr>
          <w:rFonts w:ascii="Arial" w:eastAsia="Cambria" w:hAnsi="Arial" w:cs="Tahoma"/>
          <w:b/>
          <w:bCs/>
          <w:sz w:val="20"/>
          <w:szCs w:val="24"/>
        </w:rPr>
      </w:pPr>
    </w:p>
    <w:p w:rsidR="00DE5F48" w:rsidRDefault="00DE5F48" w:rsidP="00B00D22">
      <w:pPr>
        <w:spacing w:after="0" w:line="240" w:lineRule="auto"/>
        <w:jc w:val="center"/>
        <w:rPr>
          <w:rFonts w:ascii="Arial" w:eastAsia="Cambria" w:hAnsi="Arial" w:cs="Tahoma"/>
          <w:b/>
          <w:bCs/>
          <w:sz w:val="20"/>
          <w:szCs w:val="24"/>
        </w:rPr>
      </w:pPr>
    </w:p>
    <w:p w:rsidR="00DE5F48" w:rsidRDefault="00DE5F48" w:rsidP="00B00D22">
      <w:pPr>
        <w:spacing w:after="0" w:line="240" w:lineRule="auto"/>
        <w:jc w:val="center"/>
        <w:rPr>
          <w:rFonts w:ascii="Arial" w:eastAsia="Cambria" w:hAnsi="Arial" w:cs="Tahoma"/>
          <w:b/>
          <w:bCs/>
          <w:sz w:val="20"/>
          <w:szCs w:val="24"/>
        </w:rPr>
      </w:pPr>
    </w:p>
    <w:p w:rsidR="00DE5F48" w:rsidRDefault="0030433A" w:rsidP="00B00D22">
      <w:pPr>
        <w:spacing w:after="0" w:line="240" w:lineRule="auto"/>
        <w:jc w:val="center"/>
        <w:rPr>
          <w:rFonts w:ascii="Arial" w:eastAsia="Cambria" w:hAnsi="Arial" w:cs="Tahoma"/>
          <w:b/>
          <w:bCs/>
          <w:sz w:val="20"/>
          <w:szCs w:val="24"/>
        </w:rPr>
      </w:pPr>
      <w:r w:rsidRPr="0030433A">
        <w:rPr>
          <w:b/>
          <w:noProof/>
        </w:rPr>
        <w:pict>
          <v:rect id="Rettangolo 4" o:spid="_x0000_s2066" style="position:absolute;left:0;text-align:left;margin-left:13.2pt;margin-top:7.65pt;width:575.35pt;height:107pt;z-index:25166028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" filled="f" strokecolor="#091723 [484]" strokeweight="1pt">
            <w10:wrap anchorx="page"/>
          </v:rect>
        </w:pict>
      </w:r>
    </w:p>
    <w:p w:rsidR="00EC129C" w:rsidRDefault="00C00F75" w:rsidP="00B00D22">
      <w:pPr>
        <w:spacing w:after="0" w:line="240" w:lineRule="auto"/>
        <w:jc w:val="center"/>
        <w:rPr>
          <w:rFonts w:ascii="Arial" w:eastAsia="Cambria" w:hAnsi="Arial" w:cs="Tahoma"/>
          <w:b/>
          <w:bCs/>
          <w:sz w:val="20"/>
          <w:szCs w:val="24"/>
        </w:rPr>
      </w:pPr>
      <w:r w:rsidRPr="00B00D22">
        <w:rPr>
          <w:rFonts w:ascii="Arial" w:eastAsia="Cambria" w:hAnsi="Arial" w:cs="Tahoma"/>
          <w:b/>
          <w:bCs/>
          <w:sz w:val="20"/>
          <w:szCs w:val="24"/>
        </w:rPr>
        <w:t xml:space="preserve">AGEA </w:t>
      </w:r>
      <w:r w:rsidR="00F366AA">
        <w:rPr>
          <w:rFonts w:ascii="Arial" w:eastAsia="Cambria" w:hAnsi="Arial" w:cs="Tahoma"/>
          <w:b/>
          <w:bCs/>
          <w:sz w:val="20"/>
          <w:szCs w:val="24"/>
        </w:rPr>
        <w:t>–</w:t>
      </w:r>
      <w:r w:rsidRPr="00B00D22">
        <w:rPr>
          <w:rFonts w:ascii="Arial" w:eastAsia="Cambria" w:hAnsi="Arial" w:cs="Tahoma"/>
          <w:b/>
          <w:bCs/>
          <w:sz w:val="20"/>
          <w:szCs w:val="24"/>
        </w:rPr>
        <w:t xml:space="preserve"> CHECK</w:t>
      </w:r>
      <w:r w:rsidR="00F366AA">
        <w:rPr>
          <w:rFonts w:ascii="Arial" w:eastAsia="Cambria" w:hAnsi="Arial" w:cs="Tahoma"/>
          <w:b/>
          <w:bCs/>
          <w:sz w:val="20"/>
          <w:szCs w:val="24"/>
        </w:rPr>
        <w:t xml:space="preserve"> </w:t>
      </w:r>
      <w:r w:rsidRPr="00B00D22">
        <w:rPr>
          <w:rFonts w:ascii="Arial" w:eastAsia="Cambria" w:hAnsi="Arial" w:cs="Tahoma"/>
          <w:b/>
          <w:bCs/>
          <w:sz w:val="20"/>
          <w:szCs w:val="24"/>
        </w:rPr>
        <w:t xml:space="preserve">LIST PER LE PROCEDURE DI GARA PER APPALTI PUBBLICI DI LAVORI, </w:t>
      </w:r>
    </w:p>
    <w:p w:rsidR="00C00F75" w:rsidRDefault="00C00F75" w:rsidP="00B00D22">
      <w:pPr>
        <w:spacing w:after="0" w:line="240" w:lineRule="auto"/>
        <w:jc w:val="center"/>
        <w:rPr>
          <w:rFonts w:ascii="Arial" w:eastAsia="Cambria" w:hAnsi="Arial" w:cs="Tahoma"/>
          <w:b/>
          <w:bCs/>
          <w:sz w:val="20"/>
          <w:szCs w:val="24"/>
        </w:rPr>
      </w:pPr>
      <w:r w:rsidRPr="00B00D22">
        <w:rPr>
          <w:rFonts w:ascii="Arial" w:eastAsia="Cambria" w:hAnsi="Arial" w:cs="Tahoma"/>
          <w:b/>
          <w:bCs/>
          <w:sz w:val="20"/>
          <w:szCs w:val="24"/>
        </w:rPr>
        <w:t>SERVIZI E FORNITURE</w:t>
      </w:r>
    </w:p>
    <w:p w:rsidR="00B00D22" w:rsidRPr="002A2552" w:rsidRDefault="000A2AA7" w:rsidP="00B00D22">
      <w:pPr>
        <w:spacing w:after="0" w:line="240" w:lineRule="auto"/>
        <w:jc w:val="center"/>
        <w:rPr>
          <w:rFonts w:ascii="Arial" w:hAnsi="Arial" w:cs="Tahoma"/>
          <w:b/>
          <w:bCs/>
          <w:sz w:val="16"/>
          <w:szCs w:val="18"/>
        </w:rPr>
      </w:pPr>
      <w:r w:rsidRPr="000A2AA7">
        <w:rPr>
          <w:rFonts w:ascii="Arial" w:hAnsi="Arial" w:cs="Tahoma"/>
          <w:b/>
          <w:bCs/>
          <w:sz w:val="16"/>
          <w:szCs w:val="18"/>
        </w:rPr>
        <w:t>(D.Lgs. 31 marzo 2023, n. 36 e s.m.i.</w:t>
      </w:r>
      <w:r w:rsidR="003D2ACB">
        <w:rPr>
          <w:rFonts w:ascii="Arial" w:hAnsi="Arial" w:cs="Tahoma"/>
          <w:b/>
          <w:bCs/>
          <w:sz w:val="16"/>
          <w:szCs w:val="18"/>
        </w:rPr>
        <w:t xml:space="preserve">, </w:t>
      </w:r>
      <w:r w:rsidR="003D2ACB" w:rsidRPr="002A2552">
        <w:rPr>
          <w:rFonts w:ascii="Arial" w:hAnsi="Arial" w:cs="Tahoma"/>
          <w:b/>
          <w:bCs/>
          <w:sz w:val="16"/>
          <w:szCs w:val="18"/>
        </w:rPr>
        <w:t>ivi compreso d.lgs. n. 209 del 2024</w:t>
      </w:r>
      <w:r w:rsidRPr="002A2552">
        <w:rPr>
          <w:rFonts w:ascii="Arial" w:hAnsi="Arial" w:cs="Tahoma"/>
          <w:b/>
          <w:bCs/>
          <w:sz w:val="16"/>
          <w:szCs w:val="18"/>
        </w:rPr>
        <w:t>)</w:t>
      </w:r>
    </w:p>
    <w:p w:rsidR="00A9358B" w:rsidRPr="002A2552" w:rsidRDefault="00A9358B" w:rsidP="00B00D22">
      <w:pPr>
        <w:spacing w:after="0" w:line="240" w:lineRule="auto"/>
        <w:jc w:val="center"/>
        <w:rPr>
          <w:rFonts w:ascii="Arial" w:hAnsi="Arial" w:cs="Tahoma"/>
          <w:b/>
          <w:bCs/>
          <w:sz w:val="16"/>
          <w:szCs w:val="18"/>
        </w:rPr>
      </w:pPr>
    </w:p>
    <w:p w:rsidR="008A2752" w:rsidRPr="002A2552" w:rsidRDefault="008A2752" w:rsidP="00A703B6">
      <w:pPr>
        <w:rPr>
          <w:rFonts w:ascii="Arial" w:hAnsi="Arial" w:cs="Tahoma"/>
          <w:sz w:val="20"/>
        </w:rPr>
      </w:pPr>
    </w:p>
    <w:p w:rsidR="00BB371C" w:rsidRPr="006656B3" w:rsidRDefault="008A2752" w:rsidP="006656B3">
      <w:pPr>
        <w:jc w:val="center"/>
        <w:rPr>
          <w:rFonts w:ascii="Arial" w:hAnsi="Arial" w:cs="Tahoma"/>
          <w:sz w:val="20"/>
        </w:rPr>
      </w:pPr>
      <w:r w:rsidRPr="002A2552">
        <w:rPr>
          <w:rFonts w:ascii="Arial" w:eastAsia="Calibri" w:hAnsi="Arial" w:cs="Tahoma"/>
          <w:b/>
          <w:bCs/>
          <w:sz w:val="20"/>
        </w:rPr>
        <w:t>V</w:t>
      </w:r>
      <w:r w:rsidR="00A9358B" w:rsidRPr="002A2552">
        <w:rPr>
          <w:rFonts w:ascii="Arial" w:eastAsia="Calibri" w:hAnsi="Arial" w:cs="Tahoma"/>
          <w:b/>
          <w:bCs/>
          <w:sz w:val="20"/>
        </w:rPr>
        <w:t xml:space="preserve">ersione 3.2 </w:t>
      </w:r>
    </w:p>
    <w:p w:rsidR="00897E0C" w:rsidRDefault="00897E0C">
      <w:pPr>
        <w:rPr>
          <w:b/>
        </w:rPr>
      </w:pPr>
    </w:p>
    <w:p w:rsidR="00897E0C" w:rsidRDefault="00897E0C">
      <w:pPr>
        <w:rPr>
          <w:b/>
        </w:rPr>
      </w:pPr>
    </w:p>
    <w:p w:rsidR="00897E0C" w:rsidRDefault="00897E0C">
      <w:pPr>
        <w:rPr>
          <w:b/>
        </w:rPr>
      </w:pPr>
    </w:p>
    <w:p w:rsidR="00897E0C" w:rsidRDefault="00897E0C">
      <w:pPr>
        <w:rPr>
          <w:b/>
        </w:rPr>
      </w:pPr>
    </w:p>
    <w:p w:rsidR="00897E0C" w:rsidRDefault="00897E0C">
      <w:pPr>
        <w:rPr>
          <w:b/>
        </w:rPr>
      </w:pPr>
    </w:p>
    <w:p w:rsidR="00897E0C" w:rsidRDefault="00897E0C">
      <w:pPr>
        <w:rPr>
          <w:b/>
        </w:rPr>
      </w:pPr>
    </w:p>
    <w:p w:rsidR="00897E0C" w:rsidRDefault="00897E0C">
      <w:pPr>
        <w:rPr>
          <w:b/>
        </w:rPr>
      </w:pPr>
    </w:p>
    <w:p w:rsidR="00897E0C" w:rsidRDefault="00897E0C">
      <w:pPr>
        <w:rPr>
          <w:b/>
        </w:rPr>
      </w:pPr>
    </w:p>
    <w:p w:rsidR="00897E0C" w:rsidRDefault="00897E0C">
      <w:pPr>
        <w:rPr>
          <w:b/>
        </w:rPr>
      </w:pPr>
    </w:p>
    <w:p w:rsidR="00897E0C" w:rsidRDefault="00897E0C">
      <w:pPr>
        <w:rPr>
          <w:b/>
        </w:rPr>
      </w:pPr>
    </w:p>
    <w:p w:rsidR="00897E0C" w:rsidRDefault="00897E0C">
      <w:pPr>
        <w:rPr>
          <w:b/>
        </w:rPr>
      </w:pPr>
    </w:p>
    <w:p w:rsidR="00897E0C" w:rsidRDefault="00897E0C">
      <w:pPr>
        <w:rPr>
          <w:b/>
        </w:rPr>
      </w:pPr>
    </w:p>
    <w:p w:rsidR="00897E0C" w:rsidRDefault="00897E0C">
      <w:pPr>
        <w:rPr>
          <w:b/>
        </w:rPr>
      </w:pPr>
    </w:p>
    <w:p w:rsidR="00897E0C" w:rsidRDefault="00897E0C">
      <w:pPr>
        <w:rPr>
          <w:b/>
        </w:rPr>
      </w:pPr>
    </w:p>
    <w:p w:rsidR="00897E0C" w:rsidRDefault="00897E0C">
      <w:pPr>
        <w:rPr>
          <w:b/>
        </w:rPr>
      </w:pPr>
    </w:p>
    <w:p w:rsidR="00897E0C" w:rsidRDefault="00897E0C">
      <w:pPr>
        <w:rPr>
          <w:b/>
        </w:rPr>
      </w:pPr>
    </w:p>
    <w:p w:rsidR="00897E0C" w:rsidRDefault="00897E0C">
      <w:pPr>
        <w:rPr>
          <w:b/>
        </w:rPr>
      </w:pPr>
    </w:p>
    <w:p w:rsidR="00897E0C" w:rsidRDefault="00897E0C">
      <w:pPr>
        <w:rPr>
          <w:b/>
        </w:rPr>
      </w:pPr>
    </w:p>
    <w:p w:rsidR="005A45AC" w:rsidRDefault="005A45AC">
      <w:pPr>
        <w:rPr>
          <w:b/>
        </w:rPr>
      </w:pPr>
    </w:p>
    <w:p w:rsidR="005A45AC" w:rsidRDefault="005A45AC">
      <w:pPr>
        <w:rPr>
          <w:b/>
        </w:rPr>
      </w:pPr>
      <w:r>
        <w:rPr>
          <w:b/>
        </w:rPr>
        <w:br w:type="page"/>
      </w:r>
    </w:p>
    <w:p w:rsidR="005A45AC" w:rsidRDefault="005A45AC">
      <w:pPr>
        <w:rPr>
          <w:b/>
        </w:rPr>
      </w:pPr>
    </w:p>
    <w:p w:rsidR="00897E0C" w:rsidRDefault="00897E0C">
      <w:pPr>
        <w:rPr>
          <w:b/>
        </w:rPr>
      </w:pPr>
    </w:p>
    <w:sdt>
      <w:sdtPr>
        <w:rPr>
          <w:rFonts w:asciiTheme="minorHAnsi" w:eastAsiaTheme="minorHAnsi" w:hAnsiTheme="minorHAnsi" w:cstheme="minorBidi"/>
          <w:color w:val="auto"/>
          <w:sz w:val="22"/>
          <w:szCs w:val="22"/>
          <w:lang w:eastAsia="en-US"/>
        </w:rPr>
        <w:id w:val="-1738016412"/>
        <w:docPartObj>
          <w:docPartGallery w:val="Table of Contents"/>
          <w:docPartUnique/>
        </w:docPartObj>
      </w:sdtPr>
      <w:sdtEndPr>
        <w:rPr>
          <w:b/>
          <w:bCs/>
        </w:rPr>
      </w:sdtEndPr>
      <w:sdtContent>
        <w:p w:rsidR="002A2552" w:rsidRPr="00A27887" w:rsidRDefault="00A27887">
          <w:pPr>
            <w:pStyle w:val="Titolosommario"/>
            <w:rPr>
              <w:color w:val="auto"/>
              <w:u w:val="single"/>
            </w:rPr>
          </w:pPr>
          <w:r>
            <w:rPr>
              <w:color w:val="auto"/>
              <w:u w:val="single"/>
            </w:rPr>
            <w:t>Indice</w:t>
          </w:r>
        </w:p>
        <w:p w:rsidR="002A2552" w:rsidRPr="002A2552" w:rsidRDefault="002A2552" w:rsidP="002A2552">
          <w:pPr>
            <w:rPr>
              <w:lang w:eastAsia="it-IT"/>
            </w:rPr>
          </w:pPr>
        </w:p>
        <w:p w:rsidR="002A2552" w:rsidRDefault="0030433A">
          <w:pPr>
            <w:pStyle w:val="Sommario1"/>
            <w:tabs>
              <w:tab w:val="right" w:leader="dot" w:pos="10456"/>
            </w:tabs>
            <w:rPr>
              <w:rFonts w:eastAsiaTheme="minorEastAsia"/>
              <w:noProof/>
              <w:kern w:val="2"/>
              <w:sz w:val="24"/>
              <w:szCs w:val="24"/>
              <w:lang w:eastAsia="it-IT"/>
            </w:rPr>
          </w:pPr>
          <w:r w:rsidRPr="0030433A">
            <w:fldChar w:fldCharType="begin"/>
          </w:r>
          <w:r w:rsidR="002A2552">
            <w:instrText xml:space="preserve"> TOC \o "1-3" \h \z \u </w:instrText>
          </w:r>
          <w:r w:rsidRPr="0030433A">
            <w:fldChar w:fldCharType="separate"/>
          </w:r>
          <w:hyperlink w:anchor="_Toc194490587" w:history="1">
            <w:r w:rsidR="002A2552" w:rsidRPr="00762CBF">
              <w:rPr>
                <w:rStyle w:val="Collegamentoipertestuale"/>
                <w:rFonts w:ascii="Arial" w:hAnsi="Arial" w:cs="Tahoma"/>
                <w:b/>
                <w:bCs/>
                <w:noProof/>
              </w:rPr>
              <w:t>CHECK LIST 1 –</w:t>
            </w:r>
            <w:r w:rsidR="002A2552" w:rsidRPr="000B4172">
              <w:rPr>
                <w:rStyle w:val="Collegamentoipertestuale"/>
                <w:rFonts w:ascii="Arial" w:hAnsi="Arial" w:cs="Tahoma"/>
                <w:noProof/>
              </w:rPr>
              <w:t xml:space="preserve"> DATI IDENTIFICATIVI</w:t>
            </w:r>
            <w:r w:rsidR="002A2552">
              <w:rPr>
                <w:noProof/>
                <w:webHidden/>
              </w:rPr>
              <w:tab/>
            </w:r>
            <w:r>
              <w:rPr>
                <w:noProof/>
                <w:webHidden/>
              </w:rPr>
              <w:fldChar w:fldCharType="begin"/>
            </w:r>
            <w:r w:rsidR="002A2552">
              <w:rPr>
                <w:noProof/>
                <w:webHidden/>
              </w:rPr>
              <w:instrText xml:space="preserve"> PAGEREF _Toc194490587 \h </w:instrText>
            </w:r>
            <w:r>
              <w:rPr>
                <w:noProof/>
                <w:webHidden/>
              </w:rPr>
            </w:r>
            <w:r>
              <w:rPr>
                <w:noProof/>
                <w:webHidden/>
              </w:rPr>
              <w:fldChar w:fldCharType="separate"/>
            </w:r>
            <w:r w:rsidR="00A27887">
              <w:rPr>
                <w:noProof/>
                <w:webHidden/>
              </w:rPr>
              <w:t>3</w:t>
            </w:r>
            <w:r>
              <w:rPr>
                <w:noProof/>
                <w:webHidden/>
              </w:rPr>
              <w:fldChar w:fldCharType="end"/>
            </w:r>
          </w:hyperlink>
        </w:p>
        <w:p w:rsidR="002A2552" w:rsidRDefault="0030433A">
          <w:pPr>
            <w:pStyle w:val="Sommario1"/>
            <w:tabs>
              <w:tab w:val="right" w:leader="dot" w:pos="10456"/>
            </w:tabs>
            <w:rPr>
              <w:rFonts w:eastAsiaTheme="minorEastAsia"/>
              <w:noProof/>
              <w:kern w:val="2"/>
              <w:sz w:val="24"/>
              <w:szCs w:val="24"/>
              <w:lang w:eastAsia="it-IT"/>
            </w:rPr>
          </w:pPr>
          <w:hyperlink w:anchor="_Toc194490588" w:history="1">
            <w:r w:rsidR="002A2552" w:rsidRPr="00762CBF">
              <w:rPr>
                <w:rStyle w:val="Collegamentoipertestuale"/>
                <w:rFonts w:ascii="Arial" w:hAnsi="Arial" w:cs="Tahoma"/>
                <w:b/>
                <w:bCs/>
                <w:noProof/>
              </w:rPr>
              <w:t xml:space="preserve">CHECK LIST 2 – </w:t>
            </w:r>
            <w:r w:rsidR="002A2552" w:rsidRPr="000B4172">
              <w:rPr>
                <w:rStyle w:val="Collegamentoipertestuale"/>
                <w:rFonts w:ascii="Arial" w:hAnsi="Arial" w:cs="Tahoma"/>
                <w:noProof/>
              </w:rPr>
              <w:t>DATI E ADEMPIMENTI GENERALI DELLA PROCEDURA DI AFFIDAMENTO</w:t>
            </w:r>
            <w:r w:rsidR="002A2552">
              <w:rPr>
                <w:noProof/>
                <w:webHidden/>
              </w:rPr>
              <w:tab/>
            </w:r>
            <w:r>
              <w:rPr>
                <w:noProof/>
                <w:webHidden/>
              </w:rPr>
              <w:fldChar w:fldCharType="begin"/>
            </w:r>
            <w:r w:rsidR="002A2552">
              <w:rPr>
                <w:noProof/>
                <w:webHidden/>
              </w:rPr>
              <w:instrText xml:space="preserve"> PAGEREF _Toc194490588 \h </w:instrText>
            </w:r>
            <w:r>
              <w:rPr>
                <w:noProof/>
                <w:webHidden/>
              </w:rPr>
            </w:r>
            <w:r>
              <w:rPr>
                <w:noProof/>
                <w:webHidden/>
              </w:rPr>
              <w:fldChar w:fldCharType="separate"/>
            </w:r>
            <w:r w:rsidR="00A27887">
              <w:rPr>
                <w:noProof/>
                <w:webHidden/>
              </w:rPr>
              <w:t>5</w:t>
            </w:r>
            <w:r>
              <w:rPr>
                <w:noProof/>
                <w:webHidden/>
              </w:rPr>
              <w:fldChar w:fldCharType="end"/>
            </w:r>
          </w:hyperlink>
        </w:p>
        <w:p w:rsidR="002A2552" w:rsidRDefault="0030433A">
          <w:pPr>
            <w:pStyle w:val="Sommario1"/>
            <w:tabs>
              <w:tab w:val="right" w:leader="dot" w:pos="10456"/>
            </w:tabs>
            <w:rPr>
              <w:rFonts w:eastAsiaTheme="minorEastAsia"/>
              <w:noProof/>
              <w:kern w:val="2"/>
              <w:sz w:val="24"/>
              <w:szCs w:val="24"/>
              <w:lang w:eastAsia="it-IT"/>
            </w:rPr>
          </w:pPr>
          <w:hyperlink w:anchor="_Toc194490589" w:history="1">
            <w:r w:rsidR="002A2552" w:rsidRPr="00762CBF">
              <w:rPr>
                <w:rStyle w:val="Collegamentoipertestuale"/>
                <w:rFonts w:ascii="Arial" w:hAnsi="Arial" w:cs="Tahoma"/>
                <w:b/>
                <w:bCs/>
                <w:noProof/>
              </w:rPr>
              <w:t xml:space="preserve">CHECK LIST 3 – </w:t>
            </w:r>
            <w:r w:rsidR="002A2552" w:rsidRPr="000B4172">
              <w:rPr>
                <w:rStyle w:val="Collegamentoipertestuale"/>
                <w:rFonts w:ascii="Arial" w:hAnsi="Arial" w:cs="Tahoma"/>
                <w:noProof/>
              </w:rPr>
              <w:t>PROGRAMMAZIONE</w:t>
            </w:r>
            <w:r w:rsidR="002A2552">
              <w:rPr>
                <w:noProof/>
                <w:webHidden/>
              </w:rPr>
              <w:tab/>
            </w:r>
            <w:r>
              <w:rPr>
                <w:noProof/>
                <w:webHidden/>
              </w:rPr>
              <w:fldChar w:fldCharType="begin"/>
            </w:r>
            <w:r w:rsidR="002A2552">
              <w:rPr>
                <w:noProof/>
                <w:webHidden/>
              </w:rPr>
              <w:instrText xml:space="preserve"> PAGEREF _Toc194490589 \h </w:instrText>
            </w:r>
            <w:r>
              <w:rPr>
                <w:noProof/>
                <w:webHidden/>
              </w:rPr>
            </w:r>
            <w:r>
              <w:rPr>
                <w:noProof/>
                <w:webHidden/>
              </w:rPr>
              <w:fldChar w:fldCharType="separate"/>
            </w:r>
            <w:r w:rsidR="00A27887">
              <w:rPr>
                <w:noProof/>
                <w:webHidden/>
              </w:rPr>
              <w:t>12</w:t>
            </w:r>
            <w:r>
              <w:rPr>
                <w:noProof/>
                <w:webHidden/>
              </w:rPr>
              <w:fldChar w:fldCharType="end"/>
            </w:r>
          </w:hyperlink>
        </w:p>
        <w:p w:rsidR="002A2552" w:rsidRDefault="0030433A">
          <w:pPr>
            <w:pStyle w:val="Sommario1"/>
            <w:tabs>
              <w:tab w:val="right" w:leader="dot" w:pos="10456"/>
            </w:tabs>
            <w:rPr>
              <w:rFonts w:eastAsiaTheme="minorEastAsia"/>
              <w:noProof/>
              <w:kern w:val="2"/>
              <w:sz w:val="24"/>
              <w:szCs w:val="24"/>
              <w:lang w:eastAsia="it-IT"/>
            </w:rPr>
          </w:pPr>
          <w:hyperlink w:anchor="_Toc194490590" w:history="1">
            <w:r w:rsidR="002A2552" w:rsidRPr="00762CBF">
              <w:rPr>
                <w:rStyle w:val="Collegamentoipertestuale"/>
                <w:rFonts w:ascii="Arial" w:hAnsi="Arial" w:cs="Tahoma"/>
                <w:b/>
                <w:bCs/>
                <w:noProof/>
              </w:rPr>
              <w:t xml:space="preserve">CHECK LIST 4 – </w:t>
            </w:r>
            <w:r w:rsidR="002A2552" w:rsidRPr="000B4172">
              <w:rPr>
                <w:rStyle w:val="Collegamentoipertestuale"/>
                <w:rFonts w:ascii="Arial" w:hAnsi="Arial" w:cs="Tahoma"/>
                <w:noProof/>
              </w:rPr>
              <w:t>PROGETTAZIONE</w:t>
            </w:r>
            <w:r w:rsidR="002A2552">
              <w:rPr>
                <w:noProof/>
                <w:webHidden/>
              </w:rPr>
              <w:tab/>
            </w:r>
            <w:r>
              <w:rPr>
                <w:noProof/>
                <w:webHidden/>
              </w:rPr>
              <w:fldChar w:fldCharType="begin"/>
            </w:r>
            <w:r w:rsidR="002A2552">
              <w:rPr>
                <w:noProof/>
                <w:webHidden/>
              </w:rPr>
              <w:instrText xml:space="preserve"> PAGEREF _Toc194490590 \h </w:instrText>
            </w:r>
            <w:r>
              <w:rPr>
                <w:noProof/>
                <w:webHidden/>
              </w:rPr>
            </w:r>
            <w:r>
              <w:rPr>
                <w:noProof/>
                <w:webHidden/>
              </w:rPr>
              <w:fldChar w:fldCharType="separate"/>
            </w:r>
            <w:r w:rsidR="00A27887">
              <w:rPr>
                <w:noProof/>
                <w:webHidden/>
              </w:rPr>
              <w:t>16</w:t>
            </w:r>
            <w:r>
              <w:rPr>
                <w:noProof/>
                <w:webHidden/>
              </w:rPr>
              <w:fldChar w:fldCharType="end"/>
            </w:r>
          </w:hyperlink>
        </w:p>
        <w:p w:rsidR="002A2552" w:rsidRDefault="0030433A">
          <w:pPr>
            <w:pStyle w:val="Sommario1"/>
            <w:tabs>
              <w:tab w:val="right" w:leader="dot" w:pos="10456"/>
            </w:tabs>
            <w:rPr>
              <w:rFonts w:eastAsiaTheme="minorEastAsia"/>
              <w:noProof/>
              <w:kern w:val="2"/>
              <w:sz w:val="24"/>
              <w:szCs w:val="24"/>
              <w:lang w:eastAsia="it-IT"/>
            </w:rPr>
          </w:pPr>
          <w:hyperlink w:anchor="_Toc194490591" w:history="1">
            <w:r w:rsidR="002A2552" w:rsidRPr="00762CBF">
              <w:rPr>
                <w:rStyle w:val="Collegamentoipertestuale"/>
                <w:rFonts w:ascii="Arial" w:hAnsi="Arial" w:cs="Tahoma"/>
                <w:b/>
                <w:bCs/>
                <w:noProof/>
              </w:rPr>
              <w:t xml:space="preserve">CHECK LIST 5 – </w:t>
            </w:r>
            <w:r w:rsidR="002A2552" w:rsidRPr="000B4172">
              <w:rPr>
                <w:rStyle w:val="Collegamentoipertestuale"/>
                <w:rFonts w:ascii="Arial" w:hAnsi="Arial" w:cs="Tahoma"/>
                <w:noProof/>
              </w:rPr>
              <w:t>ESECUZIONE</w:t>
            </w:r>
            <w:r w:rsidR="002A2552">
              <w:rPr>
                <w:noProof/>
                <w:webHidden/>
              </w:rPr>
              <w:tab/>
            </w:r>
            <w:r>
              <w:rPr>
                <w:noProof/>
                <w:webHidden/>
              </w:rPr>
              <w:fldChar w:fldCharType="begin"/>
            </w:r>
            <w:r w:rsidR="002A2552">
              <w:rPr>
                <w:noProof/>
                <w:webHidden/>
              </w:rPr>
              <w:instrText xml:space="preserve"> PAGEREF _Toc194490591 \h </w:instrText>
            </w:r>
            <w:r>
              <w:rPr>
                <w:noProof/>
                <w:webHidden/>
              </w:rPr>
            </w:r>
            <w:r>
              <w:rPr>
                <w:noProof/>
                <w:webHidden/>
              </w:rPr>
              <w:fldChar w:fldCharType="separate"/>
            </w:r>
            <w:r w:rsidR="00A27887">
              <w:rPr>
                <w:noProof/>
                <w:webHidden/>
              </w:rPr>
              <w:t>22</w:t>
            </w:r>
            <w:r>
              <w:rPr>
                <w:noProof/>
                <w:webHidden/>
              </w:rPr>
              <w:fldChar w:fldCharType="end"/>
            </w:r>
          </w:hyperlink>
        </w:p>
        <w:p w:rsidR="002A2552" w:rsidRDefault="0030433A">
          <w:pPr>
            <w:pStyle w:val="Sommario1"/>
            <w:tabs>
              <w:tab w:val="right" w:leader="dot" w:pos="10456"/>
            </w:tabs>
            <w:rPr>
              <w:rFonts w:eastAsiaTheme="minorEastAsia"/>
              <w:noProof/>
              <w:kern w:val="2"/>
              <w:sz w:val="24"/>
              <w:szCs w:val="24"/>
              <w:lang w:eastAsia="it-IT"/>
            </w:rPr>
          </w:pPr>
          <w:hyperlink w:anchor="_Toc194490592" w:history="1">
            <w:r w:rsidR="002A2552" w:rsidRPr="00762CBF">
              <w:rPr>
                <w:rStyle w:val="Collegamentoipertestuale"/>
                <w:rFonts w:ascii="Arial" w:hAnsi="Arial" w:cs="Tahoma"/>
                <w:b/>
                <w:bCs/>
                <w:noProof/>
              </w:rPr>
              <w:t xml:space="preserve">CHECK LIST 6 – </w:t>
            </w:r>
            <w:r w:rsidR="002A2552" w:rsidRPr="000B4172">
              <w:rPr>
                <w:rStyle w:val="Collegamentoipertestuale"/>
                <w:rFonts w:ascii="Arial" w:hAnsi="Arial" w:cs="Tahoma"/>
                <w:noProof/>
              </w:rPr>
              <w:t>AFFIDAMENTI SOTTO SOGLIA</w:t>
            </w:r>
            <w:r w:rsidR="002A2552">
              <w:rPr>
                <w:noProof/>
                <w:webHidden/>
              </w:rPr>
              <w:tab/>
            </w:r>
            <w:r>
              <w:rPr>
                <w:noProof/>
                <w:webHidden/>
              </w:rPr>
              <w:fldChar w:fldCharType="begin"/>
            </w:r>
            <w:r w:rsidR="002A2552">
              <w:rPr>
                <w:noProof/>
                <w:webHidden/>
              </w:rPr>
              <w:instrText xml:space="preserve"> PAGEREF _Toc194490592 \h </w:instrText>
            </w:r>
            <w:r>
              <w:rPr>
                <w:noProof/>
                <w:webHidden/>
              </w:rPr>
            </w:r>
            <w:r>
              <w:rPr>
                <w:noProof/>
                <w:webHidden/>
              </w:rPr>
              <w:fldChar w:fldCharType="separate"/>
            </w:r>
            <w:r w:rsidR="00A27887">
              <w:rPr>
                <w:noProof/>
                <w:webHidden/>
              </w:rPr>
              <w:t>35</w:t>
            </w:r>
            <w:r>
              <w:rPr>
                <w:noProof/>
                <w:webHidden/>
              </w:rPr>
              <w:fldChar w:fldCharType="end"/>
            </w:r>
          </w:hyperlink>
        </w:p>
        <w:p w:rsidR="002A2552" w:rsidRDefault="0030433A">
          <w:pPr>
            <w:pStyle w:val="Sommario1"/>
            <w:tabs>
              <w:tab w:val="right" w:leader="dot" w:pos="10456"/>
            </w:tabs>
            <w:rPr>
              <w:rFonts w:eastAsiaTheme="minorEastAsia"/>
              <w:noProof/>
              <w:kern w:val="2"/>
              <w:sz w:val="24"/>
              <w:szCs w:val="24"/>
              <w:lang w:eastAsia="it-IT"/>
            </w:rPr>
          </w:pPr>
          <w:hyperlink w:anchor="_Toc194490593" w:history="1">
            <w:r w:rsidR="002A2552" w:rsidRPr="00762CBF">
              <w:rPr>
                <w:rStyle w:val="Collegamentoipertestuale"/>
                <w:rFonts w:ascii="Arial" w:hAnsi="Arial" w:cs="Tahoma"/>
                <w:b/>
                <w:bCs/>
                <w:noProof/>
              </w:rPr>
              <w:t>CHECK LIST  7 –</w:t>
            </w:r>
            <w:r w:rsidR="002A2552" w:rsidRPr="000B4172">
              <w:rPr>
                <w:rStyle w:val="Collegamentoipertestuale"/>
                <w:rFonts w:ascii="Arial" w:hAnsi="Arial" w:cs="Tahoma"/>
                <w:noProof/>
              </w:rPr>
              <w:t xml:space="preserve"> MERCATI ELETTRONICI</w:t>
            </w:r>
            <w:r w:rsidR="002A2552">
              <w:rPr>
                <w:noProof/>
                <w:webHidden/>
              </w:rPr>
              <w:tab/>
            </w:r>
            <w:r>
              <w:rPr>
                <w:noProof/>
                <w:webHidden/>
              </w:rPr>
              <w:fldChar w:fldCharType="begin"/>
            </w:r>
            <w:r w:rsidR="002A2552">
              <w:rPr>
                <w:noProof/>
                <w:webHidden/>
              </w:rPr>
              <w:instrText xml:space="preserve"> PAGEREF _Toc194490593 \h </w:instrText>
            </w:r>
            <w:r>
              <w:rPr>
                <w:noProof/>
                <w:webHidden/>
              </w:rPr>
            </w:r>
            <w:r>
              <w:rPr>
                <w:noProof/>
                <w:webHidden/>
              </w:rPr>
              <w:fldChar w:fldCharType="separate"/>
            </w:r>
            <w:r w:rsidR="00A27887">
              <w:rPr>
                <w:noProof/>
                <w:webHidden/>
              </w:rPr>
              <w:t>46</w:t>
            </w:r>
            <w:r>
              <w:rPr>
                <w:noProof/>
                <w:webHidden/>
              </w:rPr>
              <w:fldChar w:fldCharType="end"/>
            </w:r>
          </w:hyperlink>
        </w:p>
        <w:p w:rsidR="002A2552" w:rsidRDefault="0030433A">
          <w:pPr>
            <w:pStyle w:val="Sommario1"/>
            <w:tabs>
              <w:tab w:val="right" w:leader="dot" w:pos="10456"/>
            </w:tabs>
            <w:rPr>
              <w:rFonts w:eastAsiaTheme="minorEastAsia"/>
              <w:noProof/>
              <w:kern w:val="2"/>
              <w:sz w:val="24"/>
              <w:szCs w:val="24"/>
              <w:lang w:eastAsia="it-IT"/>
            </w:rPr>
          </w:pPr>
          <w:hyperlink w:anchor="_Toc194490594" w:history="1">
            <w:r w:rsidR="002A2552" w:rsidRPr="00762CBF">
              <w:rPr>
                <w:rStyle w:val="Collegamentoipertestuale"/>
                <w:rFonts w:ascii="Arial" w:hAnsi="Arial" w:cs="Tahoma"/>
                <w:b/>
                <w:bCs/>
                <w:noProof/>
              </w:rPr>
              <w:t xml:space="preserve">CHECK LIST  8 – </w:t>
            </w:r>
            <w:r w:rsidR="002A2552" w:rsidRPr="000B4172">
              <w:rPr>
                <w:rStyle w:val="Collegamentoipertestuale"/>
                <w:rFonts w:ascii="Arial" w:hAnsi="Arial" w:cs="Tahoma"/>
                <w:noProof/>
              </w:rPr>
              <w:t>PROCEDURA APERTA</w:t>
            </w:r>
            <w:r w:rsidR="002A2552">
              <w:rPr>
                <w:noProof/>
                <w:webHidden/>
              </w:rPr>
              <w:tab/>
            </w:r>
            <w:r>
              <w:rPr>
                <w:noProof/>
                <w:webHidden/>
              </w:rPr>
              <w:fldChar w:fldCharType="begin"/>
            </w:r>
            <w:r w:rsidR="002A2552">
              <w:rPr>
                <w:noProof/>
                <w:webHidden/>
              </w:rPr>
              <w:instrText xml:space="preserve"> PAGEREF _Toc194490594 \h </w:instrText>
            </w:r>
            <w:r>
              <w:rPr>
                <w:noProof/>
                <w:webHidden/>
              </w:rPr>
            </w:r>
            <w:r>
              <w:rPr>
                <w:noProof/>
                <w:webHidden/>
              </w:rPr>
              <w:fldChar w:fldCharType="separate"/>
            </w:r>
            <w:r w:rsidR="00A27887">
              <w:rPr>
                <w:noProof/>
                <w:webHidden/>
              </w:rPr>
              <w:t>52</w:t>
            </w:r>
            <w:r>
              <w:rPr>
                <w:noProof/>
                <w:webHidden/>
              </w:rPr>
              <w:fldChar w:fldCharType="end"/>
            </w:r>
          </w:hyperlink>
        </w:p>
        <w:p w:rsidR="002A2552" w:rsidRDefault="0030433A">
          <w:pPr>
            <w:pStyle w:val="Sommario1"/>
            <w:tabs>
              <w:tab w:val="right" w:leader="dot" w:pos="10456"/>
            </w:tabs>
            <w:rPr>
              <w:rFonts w:eastAsiaTheme="minorEastAsia"/>
              <w:noProof/>
              <w:kern w:val="2"/>
              <w:sz w:val="24"/>
              <w:szCs w:val="24"/>
              <w:lang w:eastAsia="it-IT"/>
            </w:rPr>
          </w:pPr>
          <w:hyperlink w:anchor="_Toc194490595" w:history="1">
            <w:r w:rsidR="002A2552" w:rsidRPr="00762CBF">
              <w:rPr>
                <w:rStyle w:val="Collegamentoipertestuale"/>
                <w:rFonts w:ascii="Arial" w:hAnsi="Arial" w:cs="Tahoma"/>
                <w:b/>
                <w:bCs/>
                <w:noProof/>
              </w:rPr>
              <w:t xml:space="preserve">CHECK LIST  9 – </w:t>
            </w:r>
            <w:r w:rsidR="002A2552" w:rsidRPr="000B4172">
              <w:rPr>
                <w:rStyle w:val="Collegamentoipertestuale"/>
                <w:rFonts w:ascii="Arial" w:hAnsi="Arial" w:cs="Tahoma"/>
                <w:noProof/>
              </w:rPr>
              <w:t>PROCEDURA RISTRETTA</w:t>
            </w:r>
            <w:r w:rsidR="002A2552">
              <w:rPr>
                <w:noProof/>
                <w:webHidden/>
              </w:rPr>
              <w:tab/>
            </w:r>
            <w:r>
              <w:rPr>
                <w:noProof/>
                <w:webHidden/>
              </w:rPr>
              <w:fldChar w:fldCharType="begin"/>
            </w:r>
            <w:r w:rsidR="002A2552">
              <w:rPr>
                <w:noProof/>
                <w:webHidden/>
              </w:rPr>
              <w:instrText xml:space="preserve"> PAGEREF _Toc194490595 \h </w:instrText>
            </w:r>
            <w:r>
              <w:rPr>
                <w:noProof/>
                <w:webHidden/>
              </w:rPr>
            </w:r>
            <w:r>
              <w:rPr>
                <w:noProof/>
                <w:webHidden/>
              </w:rPr>
              <w:fldChar w:fldCharType="separate"/>
            </w:r>
            <w:r w:rsidR="00A27887">
              <w:rPr>
                <w:noProof/>
                <w:webHidden/>
              </w:rPr>
              <w:t>59</w:t>
            </w:r>
            <w:r>
              <w:rPr>
                <w:noProof/>
                <w:webHidden/>
              </w:rPr>
              <w:fldChar w:fldCharType="end"/>
            </w:r>
          </w:hyperlink>
        </w:p>
        <w:p w:rsidR="002A2552" w:rsidRDefault="0030433A">
          <w:pPr>
            <w:pStyle w:val="Sommario1"/>
            <w:tabs>
              <w:tab w:val="right" w:leader="dot" w:pos="10456"/>
            </w:tabs>
            <w:rPr>
              <w:rFonts w:eastAsiaTheme="minorEastAsia"/>
              <w:noProof/>
              <w:kern w:val="2"/>
              <w:sz w:val="24"/>
              <w:szCs w:val="24"/>
              <w:lang w:eastAsia="it-IT"/>
            </w:rPr>
          </w:pPr>
          <w:hyperlink w:anchor="_Toc194490596" w:history="1">
            <w:r w:rsidR="002A2552" w:rsidRPr="00762CBF">
              <w:rPr>
                <w:rStyle w:val="Collegamentoipertestuale"/>
                <w:rFonts w:ascii="Arial" w:hAnsi="Arial" w:cs="Tahoma"/>
                <w:b/>
                <w:bCs/>
                <w:noProof/>
              </w:rPr>
              <w:t xml:space="preserve">CHECK LIST  10 – </w:t>
            </w:r>
            <w:r w:rsidR="002A2552" w:rsidRPr="000B4172">
              <w:rPr>
                <w:rStyle w:val="Collegamentoipertestuale"/>
                <w:rFonts w:ascii="Arial" w:hAnsi="Arial" w:cs="Tahoma"/>
                <w:noProof/>
              </w:rPr>
              <w:t>PROCEDURA COMPETITIVA CON NEGOZIAZIONE</w:t>
            </w:r>
            <w:r w:rsidR="002A2552">
              <w:rPr>
                <w:noProof/>
                <w:webHidden/>
              </w:rPr>
              <w:tab/>
            </w:r>
            <w:r>
              <w:rPr>
                <w:noProof/>
                <w:webHidden/>
              </w:rPr>
              <w:fldChar w:fldCharType="begin"/>
            </w:r>
            <w:r w:rsidR="002A2552">
              <w:rPr>
                <w:noProof/>
                <w:webHidden/>
              </w:rPr>
              <w:instrText xml:space="preserve"> PAGEREF _Toc194490596 \h </w:instrText>
            </w:r>
            <w:r>
              <w:rPr>
                <w:noProof/>
                <w:webHidden/>
              </w:rPr>
            </w:r>
            <w:r>
              <w:rPr>
                <w:noProof/>
                <w:webHidden/>
              </w:rPr>
              <w:fldChar w:fldCharType="separate"/>
            </w:r>
            <w:r w:rsidR="00A27887">
              <w:rPr>
                <w:noProof/>
                <w:webHidden/>
              </w:rPr>
              <w:t>67</w:t>
            </w:r>
            <w:r>
              <w:rPr>
                <w:noProof/>
                <w:webHidden/>
              </w:rPr>
              <w:fldChar w:fldCharType="end"/>
            </w:r>
          </w:hyperlink>
        </w:p>
        <w:p w:rsidR="002A2552" w:rsidRDefault="0030433A">
          <w:pPr>
            <w:pStyle w:val="Sommario1"/>
            <w:tabs>
              <w:tab w:val="right" w:leader="dot" w:pos="10456"/>
            </w:tabs>
            <w:rPr>
              <w:rFonts w:eastAsiaTheme="minorEastAsia"/>
              <w:noProof/>
              <w:kern w:val="2"/>
              <w:sz w:val="24"/>
              <w:szCs w:val="24"/>
              <w:lang w:eastAsia="it-IT"/>
            </w:rPr>
          </w:pPr>
          <w:hyperlink w:anchor="_Toc194490597" w:history="1">
            <w:r w:rsidR="002A2552" w:rsidRPr="00762CBF">
              <w:rPr>
                <w:rStyle w:val="Collegamentoipertestuale"/>
                <w:rFonts w:ascii="Arial" w:hAnsi="Arial" w:cs="Tahoma"/>
                <w:b/>
                <w:bCs/>
                <w:noProof/>
              </w:rPr>
              <w:t xml:space="preserve">CHECK LIST  11 – </w:t>
            </w:r>
            <w:r w:rsidR="002A2552" w:rsidRPr="000B4172">
              <w:rPr>
                <w:rStyle w:val="Collegamentoipertestuale"/>
                <w:rFonts w:ascii="Arial" w:hAnsi="Arial" w:cs="Tahoma"/>
                <w:noProof/>
              </w:rPr>
              <w:t>PROCEDURA DIALOGO COMPETITIVO</w:t>
            </w:r>
            <w:r w:rsidR="002A2552">
              <w:rPr>
                <w:noProof/>
                <w:webHidden/>
              </w:rPr>
              <w:tab/>
            </w:r>
            <w:r>
              <w:rPr>
                <w:noProof/>
                <w:webHidden/>
              </w:rPr>
              <w:fldChar w:fldCharType="begin"/>
            </w:r>
            <w:r w:rsidR="002A2552">
              <w:rPr>
                <w:noProof/>
                <w:webHidden/>
              </w:rPr>
              <w:instrText xml:space="preserve"> PAGEREF _Toc194490597 \h </w:instrText>
            </w:r>
            <w:r>
              <w:rPr>
                <w:noProof/>
                <w:webHidden/>
              </w:rPr>
            </w:r>
            <w:r>
              <w:rPr>
                <w:noProof/>
                <w:webHidden/>
              </w:rPr>
              <w:fldChar w:fldCharType="separate"/>
            </w:r>
            <w:r w:rsidR="00A27887">
              <w:rPr>
                <w:noProof/>
                <w:webHidden/>
              </w:rPr>
              <w:t>77</w:t>
            </w:r>
            <w:r>
              <w:rPr>
                <w:noProof/>
                <w:webHidden/>
              </w:rPr>
              <w:fldChar w:fldCharType="end"/>
            </w:r>
          </w:hyperlink>
        </w:p>
        <w:p w:rsidR="002A2552" w:rsidRDefault="0030433A">
          <w:pPr>
            <w:pStyle w:val="Sommario1"/>
            <w:tabs>
              <w:tab w:val="right" w:leader="dot" w:pos="10456"/>
            </w:tabs>
            <w:rPr>
              <w:rFonts w:eastAsiaTheme="minorEastAsia"/>
              <w:noProof/>
              <w:kern w:val="2"/>
              <w:sz w:val="24"/>
              <w:szCs w:val="24"/>
              <w:lang w:eastAsia="it-IT"/>
            </w:rPr>
          </w:pPr>
          <w:hyperlink w:anchor="_Toc194490598" w:history="1">
            <w:r w:rsidR="002A2552" w:rsidRPr="00762CBF">
              <w:rPr>
                <w:rStyle w:val="Collegamentoipertestuale"/>
                <w:rFonts w:ascii="Arial" w:hAnsi="Arial" w:cs="Tahoma"/>
                <w:b/>
                <w:bCs/>
                <w:noProof/>
              </w:rPr>
              <w:t xml:space="preserve">CHECK LIST  12 – </w:t>
            </w:r>
            <w:r w:rsidR="002A2552" w:rsidRPr="000B4172">
              <w:rPr>
                <w:rStyle w:val="Collegamentoipertestuale"/>
                <w:rFonts w:ascii="Arial" w:hAnsi="Arial" w:cs="Tahoma"/>
                <w:noProof/>
              </w:rPr>
              <w:t>PROCEDURA PARTENARIATO INNOVAZIONE</w:t>
            </w:r>
            <w:r w:rsidR="002A2552">
              <w:rPr>
                <w:noProof/>
                <w:webHidden/>
              </w:rPr>
              <w:tab/>
            </w:r>
            <w:r>
              <w:rPr>
                <w:noProof/>
                <w:webHidden/>
              </w:rPr>
              <w:fldChar w:fldCharType="begin"/>
            </w:r>
            <w:r w:rsidR="002A2552">
              <w:rPr>
                <w:noProof/>
                <w:webHidden/>
              </w:rPr>
              <w:instrText xml:space="preserve"> PAGEREF _Toc194490598 \h </w:instrText>
            </w:r>
            <w:r>
              <w:rPr>
                <w:noProof/>
                <w:webHidden/>
              </w:rPr>
            </w:r>
            <w:r>
              <w:rPr>
                <w:noProof/>
                <w:webHidden/>
              </w:rPr>
              <w:fldChar w:fldCharType="separate"/>
            </w:r>
            <w:r w:rsidR="00A27887">
              <w:rPr>
                <w:noProof/>
                <w:webHidden/>
              </w:rPr>
              <w:t>87</w:t>
            </w:r>
            <w:r>
              <w:rPr>
                <w:noProof/>
                <w:webHidden/>
              </w:rPr>
              <w:fldChar w:fldCharType="end"/>
            </w:r>
          </w:hyperlink>
        </w:p>
        <w:p w:rsidR="002A2552" w:rsidRDefault="0030433A">
          <w:pPr>
            <w:pStyle w:val="Sommario1"/>
            <w:tabs>
              <w:tab w:val="right" w:leader="dot" w:pos="10456"/>
            </w:tabs>
            <w:rPr>
              <w:rFonts w:eastAsiaTheme="minorEastAsia"/>
              <w:noProof/>
              <w:kern w:val="2"/>
              <w:sz w:val="24"/>
              <w:szCs w:val="24"/>
              <w:lang w:eastAsia="it-IT"/>
            </w:rPr>
          </w:pPr>
          <w:hyperlink w:anchor="_Toc194490599" w:history="1">
            <w:r w:rsidR="002A2552" w:rsidRPr="00762CBF">
              <w:rPr>
                <w:rStyle w:val="Collegamentoipertestuale"/>
                <w:rFonts w:ascii="Arial" w:hAnsi="Arial" w:cs="Tahoma"/>
                <w:b/>
                <w:bCs/>
                <w:noProof/>
              </w:rPr>
              <w:t xml:space="preserve">CHECK LIST  13 – </w:t>
            </w:r>
            <w:r w:rsidR="002A2552" w:rsidRPr="000B4172">
              <w:rPr>
                <w:rStyle w:val="Collegamentoipertestuale"/>
                <w:rFonts w:ascii="Arial" w:hAnsi="Arial" w:cs="Tahoma"/>
                <w:noProof/>
              </w:rPr>
              <w:t>PROCEDURA NEGOZIATA SENZA BANDO</w:t>
            </w:r>
            <w:r w:rsidR="002A2552">
              <w:rPr>
                <w:noProof/>
                <w:webHidden/>
              </w:rPr>
              <w:tab/>
            </w:r>
            <w:r>
              <w:rPr>
                <w:noProof/>
                <w:webHidden/>
              </w:rPr>
              <w:fldChar w:fldCharType="begin"/>
            </w:r>
            <w:r w:rsidR="002A2552">
              <w:rPr>
                <w:noProof/>
                <w:webHidden/>
              </w:rPr>
              <w:instrText xml:space="preserve"> PAGEREF _Toc194490599 \h </w:instrText>
            </w:r>
            <w:r>
              <w:rPr>
                <w:noProof/>
                <w:webHidden/>
              </w:rPr>
            </w:r>
            <w:r>
              <w:rPr>
                <w:noProof/>
                <w:webHidden/>
              </w:rPr>
              <w:fldChar w:fldCharType="separate"/>
            </w:r>
            <w:r w:rsidR="00A27887">
              <w:rPr>
                <w:noProof/>
                <w:webHidden/>
              </w:rPr>
              <w:t>97</w:t>
            </w:r>
            <w:r>
              <w:rPr>
                <w:noProof/>
                <w:webHidden/>
              </w:rPr>
              <w:fldChar w:fldCharType="end"/>
            </w:r>
          </w:hyperlink>
        </w:p>
        <w:p w:rsidR="002A2552" w:rsidRDefault="0030433A">
          <w:pPr>
            <w:pStyle w:val="Sommario1"/>
            <w:tabs>
              <w:tab w:val="right" w:leader="dot" w:pos="10456"/>
            </w:tabs>
            <w:rPr>
              <w:rFonts w:eastAsiaTheme="minorEastAsia"/>
              <w:noProof/>
              <w:kern w:val="2"/>
              <w:sz w:val="24"/>
              <w:szCs w:val="24"/>
              <w:lang w:eastAsia="it-IT"/>
            </w:rPr>
          </w:pPr>
          <w:hyperlink w:anchor="_Toc194490600" w:history="1">
            <w:r w:rsidR="002A2552" w:rsidRPr="00762CBF">
              <w:rPr>
                <w:rStyle w:val="Collegamentoipertestuale"/>
                <w:rFonts w:ascii="Arial" w:hAnsi="Arial" w:cs="Tahoma"/>
                <w:b/>
                <w:bCs/>
                <w:noProof/>
              </w:rPr>
              <w:t xml:space="preserve">CHECK LIST  14 – </w:t>
            </w:r>
            <w:r w:rsidR="002A2552" w:rsidRPr="000B4172">
              <w:rPr>
                <w:rStyle w:val="Collegamentoipertestuale"/>
                <w:rFonts w:ascii="Arial" w:hAnsi="Arial" w:cs="Tahoma"/>
                <w:noProof/>
              </w:rPr>
              <w:t>PROCEDURA AFFIDAMENTO IN HOUSE</w:t>
            </w:r>
            <w:r w:rsidR="002A2552">
              <w:rPr>
                <w:noProof/>
                <w:webHidden/>
              </w:rPr>
              <w:tab/>
            </w:r>
            <w:r>
              <w:rPr>
                <w:noProof/>
                <w:webHidden/>
              </w:rPr>
              <w:fldChar w:fldCharType="begin"/>
            </w:r>
            <w:r w:rsidR="002A2552">
              <w:rPr>
                <w:noProof/>
                <w:webHidden/>
              </w:rPr>
              <w:instrText xml:space="preserve"> PAGEREF _Toc194490600 \h </w:instrText>
            </w:r>
            <w:r>
              <w:rPr>
                <w:noProof/>
                <w:webHidden/>
              </w:rPr>
            </w:r>
            <w:r>
              <w:rPr>
                <w:noProof/>
                <w:webHidden/>
              </w:rPr>
              <w:fldChar w:fldCharType="separate"/>
            </w:r>
            <w:r w:rsidR="00A27887">
              <w:rPr>
                <w:noProof/>
                <w:webHidden/>
              </w:rPr>
              <w:t>110</w:t>
            </w:r>
            <w:r>
              <w:rPr>
                <w:noProof/>
                <w:webHidden/>
              </w:rPr>
              <w:fldChar w:fldCharType="end"/>
            </w:r>
          </w:hyperlink>
        </w:p>
        <w:p w:rsidR="002A2552" w:rsidRDefault="0030433A">
          <w:pPr>
            <w:pStyle w:val="Sommario1"/>
            <w:tabs>
              <w:tab w:val="right" w:leader="dot" w:pos="10456"/>
            </w:tabs>
            <w:rPr>
              <w:rFonts w:eastAsiaTheme="minorEastAsia"/>
              <w:noProof/>
              <w:kern w:val="2"/>
              <w:sz w:val="24"/>
              <w:szCs w:val="24"/>
              <w:lang w:eastAsia="it-IT"/>
            </w:rPr>
          </w:pPr>
          <w:hyperlink w:anchor="_Toc194490601" w:history="1">
            <w:r w:rsidR="002A2552" w:rsidRPr="00762CBF">
              <w:rPr>
                <w:rStyle w:val="Collegamentoipertestuale"/>
                <w:rFonts w:ascii="Arial" w:hAnsi="Arial" w:cs="Tahoma"/>
                <w:b/>
                <w:bCs/>
                <w:noProof/>
              </w:rPr>
              <w:t xml:space="preserve">CHECK LIST  15 – </w:t>
            </w:r>
            <w:r w:rsidR="002A2552" w:rsidRPr="000B4172">
              <w:rPr>
                <w:rStyle w:val="Collegamentoipertestuale"/>
                <w:rFonts w:ascii="Arial" w:hAnsi="Arial" w:cs="Tahoma"/>
                <w:noProof/>
              </w:rPr>
              <w:t>PROCEDURA ACCORDI COOPERAZIONE TRA ENTI</w:t>
            </w:r>
            <w:r w:rsidR="002A2552">
              <w:rPr>
                <w:noProof/>
                <w:webHidden/>
              </w:rPr>
              <w:tab/>
            </w:r>
            <w:r>
              <w:rPr>
                <w:noProof/>
                <w:webHidden/>
              </w:rPr>
              <w:fldChar w:fldCharType="begin"/>
            </w:r>
            <w:r w:rsidR="002A2552">
              <w:rPr>
                <w:noProof/>
                <w:webHidden/>
              </w:rPr>
              <w:instrText xml:space="preserve"> PAGEREF _Toc194490601 \h </w:instrText>
            </w:r>
            <w:r>
              <w:rPr>
                <w:noProof/>
                <w:webHidden/>
              </w:rPr>
            </w:r>
            <w:r>
              <w:rPr>
                <w:noProof/>
                <w:webHidden/>
              </w:rPr>
              <w:fldChar w:fldCharType="separate"/>
            </w:r>
            <w:r w:rsidR="00A27887">
              <w:rPr>
                <w:noProof/>
                <w:webHidden/>
              </w:rPr>
              <w:t>113</w:t>
            </w:r>
            <w:r>
              <w:rPr>
                <w:noProof/>
                <w:webHidden/>
              </w:rPr>
              <w:fldChar w:fldCharType="end"/>
            </w:r>
          </w:hyperlink>
        </w:p>
        <w:p w:rsidR="002A2552" w:rsidRDefault="0030433A">
          <w:pPr>
            <w:pStyle w:val="Sommario1"/>
            <w:tabs>
              <w:tab w:val="right" w:leader="dot" w:pos="10456"/>
            </w:tabs>
            <w:rPr>
              <w:rFonts w:eastAsiaTheme="minorEastAsia"/>
              <w:noProof/>
              <w:kern w:val="2"/>
              <w:sz w:val="24"/>
              <w:szCs w:val="24"/>
              <w:lang w:eastAsia="it-IT"/>
            </w:rPr>
          </w:pPr>
          <w:hyperlink w:anchor="_Toc194490602" w:history="1">
            <w:r w:rsidR="002A2552" w:rsidRPr="00762CBF">
              <w:rPr>
                <w:rStyle w:val="Collegamentoipertestuale"/>
                <w:rFonts w:ascii="Arial" w:hAnsi="Arial" w:cs="Tahoma"/>
                <w:b/>
                <w:bCs/>
                <w:noProof/>
              </w:rPr>
              <w:t>CHECK LIST  16 –</w:t>
            </w:r>
            <w:r w:rsidR="002A2552" w:rsidRPr="000B4172">
              <w:rPr>
                <w:rStyle w:val="Collegamentoipertestuale"/>
                <w:rFonts w:ascii="Arial" w:hAnsi="Arial" w:cs="Tahoma"/>
                <w:noProof/>
              </w:rPr>
              <w:t xml:space="preserve"> PROCEDURA AMMINISTRAZIONE DIRETTA</w:t>
            </w:r>
            <w:r w:rsidR="002A2552">
              <w:rPr>
                <w:noProof/>
                <w:webHidden/>
              </w:rPr>
              <w:tab/>
            </w:r>
            <w:r>
              <w:rPr>
                <w:noProof/>
                <w:webHidden/>
              </w:rPr>
              <w:fldChar w:fldCharType="begin"/>
            </w:r>
            <w:r w:rsidR="002A2552">
              <w:rPr>
                <w:noProof/>
                <w:webHidden/>
              </w:rPr>
              <w:instrText xml:space="preserve"> PAGEREF _Toc194490602 \h </w:instrText>
            </w:r>
            <w:r>
              <w:rPr>
                <w:noProof/>
                <w:webHidden/>
              </w:rPr>
            </w:r>
            <w:r>
              <w:rPr>
                <w:noProof/>
                <w:webHidden/>
              </w:rPr>
              <w:fldChar w:fldCharType="separate"/>
            </w:r>
            <w:r w:rsidR="00A27887">
              <w:rPr>
                <w:noProof/>
                <w:webHidden/>
              </w:rPr>
              <w:t>115</w:t>
            </w:r>
            <w:r>
              <w:rPr>
                <w:noProof/>
                <w:webHidden/>
              </w:rPr>
              <w:fldChar w:fldCharType="end"/>
            </w:r>
          </w:hyperlink>
        </w:p>
        <w:p w:rsidR="002A2552" w:rsidRDefault="0030433A">
          <w:r>
            <w:rPr>
              <w:b/>
              <w:bCs/>
            </w:rPr>
            <w:fldChar w:fldCharType="end"/>
          </w:r>
        </w:p>
      </w:sdtContent>
    </w:sdt>
    <w:p w:rsidR="00897E0C" w:rsidRDefault="00897E0C">
      <w:pPr>
        <w:rPr>
          <w:b/>
        </w:rPr>
      </w:pPr>
    </w:p>
    <w:p w:rsidR="007256AD" w:rsidRDefault="007256AD">
      <w:pPr>
        <w:rPr>
          <w:b/>
        </w:rPr>
      </w:pPr>
    </w:p>
    <w:p w:rsidR="003F12B7" w:rsidRDefault="003F12B7">
      <w:pPr>
        <w:rPr>
          <w:b/>
        </w:rPr>
      </w:pPr>
    </w:p>
    <w:p w:rsidR="003F12B7" w:rsidRDefault="003F12B7">
      <w:pPr>
        <w:rPr>
          <w:b/>
        </w:rPr>
      </w:pPr>
    </w:p>
    <w:p w:rsidR="003F12B7" w:rsidRDefault="003F12B7">
      <w:pPr>
        <w:rPr>
          <w:b/>
        </w:rPr>
      </w:pPr>
    </w:p>
    <w:p w:rsidR="003F12B7" w:rsidRDefault="003F12B7">
      <w:pPr>
        <w:rPr>
          <w:b/>
        </w:rPr>
      </w:pPr>
    </w:p>
    <w:p w:rsidR="003F12B7" w:rsidRDefault="003F12B7">
      <w:pPr>
        <w:rPr>
          <w:b/>
        </w:rPr>
      </w:pPr>
    </w:p>
    <w:p w:rsidR="003F12B7" w:rsidRDefault="003F12B7">
      <w:pPr>
        <w:rPr>
          <w:b/>
        </w:rPr>
      </w:pPr>
    </w:p>
    <w:p w:rsidR="003F12B7" w:rsidRDefault="003F12B7">
      <w:pPr>
        <w:rPr>
          <w:b/>
        </w:rPr>
      </w:pPr>
    </w:p>
    <w:p w:rsidR="00F70830" w:rsidRDefault="00F70830">
      <w:pPr>
        <w:rPr>
          <w:b/>
        </w:rPr>
      </w:pPr>
    </w:p>
    <w:p w:rsidR="00F70830" w:rsidRDefault="00F70830">
      <w:pPr>
        <w:rPr>
          <w:b/>
        </w:rPr>
      </w:pPr>
    </w:p>
    <w:p w:rsidR="00F70830" w:rsidRDefault="00F70830">
      <w:pPr>
        <w:rPr>
          <w:b/>
        </w:rPr>
      </w:pPr>
    </w:p>
    <w:p w:rsidR="00F70830" w:rsidRDefault="00F70830">
      <w:pPr>
        <w:rPr>
          <w:b/>
        </w:rPr>
      </w:pPr>
    </w:p>
    <w:p w:rsidR="00F70830" w:rsidRDefault="00F70830">
      <w:pPr>
        <w:rPr>
          <w:b/>
        </w:rPr>
      </w:pPr>
    </w:p>
    <w:p w:rsidR="00F70830" w:rsidRDefault="00F70830">
      <w:pPr>
        <w:rPr>
          <w:b/>
        </w:rPr>
      </w:pPr>
    </w:p>
    <w:p w:rsidR="008D4ABB" w:rsidRDefault="008D4ABB" w:rsidP="003F12B7">
      <w:pPr>
        <w:tabs>
          <w:tab w:val="left" w:pos="5726"/>
        </w:tabs>
      </w:pPr>
    </w:p>
    <w:p w:rsidR="008D4ABB" w:rsidRDefault="008D4ABB" w:rsidP="003F12B7">
      <w:pPr>
        <w:tabs>
          <w:tab w:val="left" w:pos="5726"/>
        </w:tabs>
      </w:pPr>
    </w:p>
    <w:p w:rsidR="008D4ABB" w:rsidRPr="008D4ABB" w:rsidRDefault="0030433A" w:rsidP="008D4ABB">
      <w:r>
        <w:rPr>
          <w:noProof/>
        </w:rPr>
        <w:pict>
          <v:rect id="Rettangolo 3" o:spid="_x0000_s2065" style="position:absolute;margin-left:-27pt;margin-top:17.4pt;width:575.5pt;height:110.3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" filled="f" strokecolor="#091723 [484]" strokeweight="1pt"/>
        </w:pict>
      </w:r>
    </w:p>
    <w:p w:rsidR="004D2164" w:rsidRDefault="004D2164" w:rsidP="004D2164">
      <w:pPr>
        <w:jc w:val="center"/>
      </w:pPr>
      <w:r>
        <w:rPr>
          <w:rFonts w:ascii="Arial" w:hAnsi="Arial" w:cs="Tahoma"/>
          <w:b/>
          <w:bCs/>
          <w:sz w:val="20"/>
        </w:rPr>
        <w:t>AGEA -</w:t>
      </w:r>
      <w:r w:rsidRPr="00AB71AC">
        <w:rPr>
          <w:rFonts w:ascii="Arial" w:hAnsi="Arial" w:cs="Tahoma"/>
          <w:b/>
          <w:bCs/>
          <w:sz w:val="20"/>
        </w:rPr>
        <w:t xml:space="preserve"> PROCEDURE DI GARA PER APPALTI PUBBLICI DI LAVORI, SERVIZI</w:t>
      </w:r>
      <w:r>
        <w:rPr>
          <w:rFonts w:ascii="Arial" w:hAnsi="Arial" w:cs="Tahoma"/>
          <w:b/>
          <w:bCs/>
          <w:sz w:val="20"/>
        </w:rPr>
        <w:t xml:space="preserve"> E FORNITURE</w:t>
      </w:r>
    </w:p>
    <w:p w:rsidR="002A2552" w:rsidRPr="002A2552" w:rsidRDefault="004D2164" w:rsidP="002A2552">
      <w:pPr>
        <w:jc w:val="center"/>
        <w:rPr>
          <w:rFonts w:ascii="Arial" w:hAnsi="Arial" w:cs="Tahoma"/>
          <w:sz w:val="18"/>
          <w:szCs w:val="20"/>
        </w:rPr>
      </w:pPr>
      <w:r w:rsidRPr="004D2164">
        <w:rPr>
          <w:rFonts w:ascii="Arial" w:hAnsi="Arial" w:cs="Tahoma"/>
          <w:sz w:val="18"/>
          <w:szCs w:val="20"/>
        </w:rPr>
        <w:t>Codice dei contratti pubblici in attuazione dell'articolo 1 della legge 21 giugno 2022, n. 78, recante delega al Governo in materia di contratti pubblici</w:t>
      </w:r>
    </w:p>
    <w:p w:rsidR="008D4ABB" w:rsidRDefault="005E5E73" w:rsidP="00964BCE">
      <w:pPr>
        <w:pStyle w:val="Titolo1"/>
        <w:jc w:val="center"/>
        <w:rPr>
          <w:rFonts w:ascii="Arial" w:eastAsiaTheme="minorHAnsi" w:hAnsi="Arial" w:cs="Tahoma"/>
          <w:b/>
          <w:bCs/>
          <w:color w:val="auto"/>
          <w:sz w:val="22"/>
          <w:szCs w:val="24"/>
        </w:rPr>
      </w:pPr>
      <w:bookmarkStart w:id="0" w:name="_Toc194490587"/>
      <w:r w:rsidRPr="002A2552">
        <w:rPr>
          <w:rFonts w:ascii="Arial" w:eastAsiaTheme="minorHAnsi" w:hAnsi="Arial" w:cs="Tahoma"/>
          <w:b/>
          <w:bCs/>
          <w:color w:val="auto"/>
          <w:sz w:val="22"/>
          <w:szCs w:val="24"/>
        </w:rPr>
        <w:t>CHECK LIST 1 – DATI IDENTIFICATIVI</w:t>
      </w:r>
      <w:bookmarkEnd w:id="0"/>
    </w:p>
    <w:p w:rsidR="002A2552" w:rsidRPr="002A2552" w:rsidRDefault="002A2552" w:rsidP="002A2552"/>
    <w:p w:rsidR="008D4ABB" w:rsidRDefault="008D4ABB" w:rsidP="00CC1D3F">
      <w:pPr>
        <w:tabs>
          <w:tab w:val="left" w:pos="4260"/>
        </w:tabs>
        <w:rPr>
          <w:rFonts w:ascii="Arial" w:hAnsi="Arial" w:cs="Tahoma"/>
          <w:sz w:val="20"/>
        </w:rPr>
      </w:pPr>
      <w:r w:rsidRPr="00AB71AC">
        <w:rPr>
          <w:rFonts w:ascii="Arial" w:hAnsi="Arial" w:cs="Tahoma"/>
          <w:sz w:val="20"/>
        </w:rPr>
        <w:t xml:space="preserve">Fase: AUTOVALUTAZIONE / CONTROLLO                                                                       </w:t>
      </w:r>
      <w:r w:rsidR="00153F40">
        <w:rPr>
          <w:rFonts w:ascii="Arial" w:hAnsi="Arial" w:cs="Tahoma"/>
          <w:sz w:val="20"/>
        </w:rPr>
        <w:t xml:space="preserve">                    </w:t>
      </w:r>
      <w:r w:rsidR="00CC1D3F" w:rsidRPr="00AB71AC">
        <w:rPr>
          <w:rFonts w:ascii="Arial" w:hAnsi="Arial" w:cs="Tahoma"/>
          <w:sz w:val="20"/>
        </w:rPr>
        <w:t>vers. 3.</w:t>
      </w:r>
      <w:r w:rsidR="00CC1D3F">
        <w:rPr>
          <w:rFonts w:ascii="Arial" w:hAnsi="Arial" w:cs="Tahoma"/>
          <w:sz w:val="20"/>
        </w:rPr>
        <w:t>2</w:t>
      </w:r>
      <w:r w:rsidRPr="00AB71AC">
        <w:rPr>
          <w:rFonts w:ascii="Arial" w:hAnsi="Arial" w:cs="Tahoma"/>
          <w:sz w:val="20"/>
        </w:rPr>
        <w:t xml:space="preserve">                                                    </w:t>
      </w:r>
    </w:p>
    <w:p w:rsidR="009830B7" w:rsidRPr="009830B7" w:rsidRDefault="009830B7" w:rsidP="009830B7"/>
    <w:p w:rsidR="009830B7" w:rsidRPr="009830B7" w:rsidRDefault="009830B7" w:rsidP="009830B7"/>
    <w:p w:rsidR="009830B7" w:rsidRPr="009830B7" w:rsidRDefault="009830B7" w:rsidP="009830B7"/>
    <w:p w:rsidR="009830B7" w:rsidRPr="009830B7" w:rsidRDefault="009830B7" w:rsidP="009830B7"/>
    <w:p w:rsidR="009830B7" w:rsidRDefault="009830B7" w:rsidP="009830B7"/>
    <w:p w:rsidR="00A47C9C" w:rsidRDefault="00A47C9C" w:rsidP="009830B7"/>
    <w:p w:rsidR="00A47C9C" w:rsidRDefault="00A47C9C" w:rsidP="009830B7"/>
    <w:p w:rsidR="00A47C9C" w:rsidRDefault="00A47C9C" w:rsidP="009830B7"/>
    <w:p w:rsidR="00A47C9C" w:rsidRDefault="00A47C9C" w:rsidP="009830B7"/>
    <w:p w:rsidR="00A47C9C" w:rsidRDefault="00A47C9C" w:rsidP="009830B7"/>
    <w:p w:rsidR="00A47C9C" w:rsidRDefault="00A47C9C" w:rsidP="009830B7"/>
    <w:p w:rsidR="00A47C9C" w:rsidRDefault="00A47C9C" w:rsidP="009830B7"/>
    <w:p w:rsidR="00A47C9C" w:rsidRDefault="00A47C9C" w:rsidP="009830B7"/>
    <w:p w:rsidR="00A47C9C" w:rsidRDefault="00A47C9C" w:rsidP="009830B7"/>
    <w:p w:rsidR="00A47C9C" w:rsidRDefault="00A47C9C" w:rsidP="009830B7"/>
    <w:p w:rsidR="00A47C9C" w:rsidRDefault="00A47C9C" w:rsidP="009830B7"/>
    <w:p w:rsidR="00A47C9C" w:rsidRDefault="00A47C9C" w:rsidP="009830B7"/>
    <w:p w:rsidR="00A47C9C" w:rsidRDefault="00A47C9C" w:rsidP="009830B7"/>
    <w:p w:rsidR="00A47C9C" w:rsidRPr="009830B7" w:rsidRDefault="00A47C9C" w:rsidP="009830B7"/>
    <w:p w:rsidR="009830B7" w:rsidRPr="009830B7" w:rsidRDefault="009830B7" w:rsidP="009830B7"/>
    <w:p w:rsidR="009830B7" w:rsidRDefault="009830B7" w:rsidP="009830B7">
      <w:pPr>
        <w:rPr>
          <w:rFonts w:ascii="Arial" w:hAnsi="Arial" w:cs="Tahoma"/>
          <w:sz w:val="20"/>
        </w:rPr>
      </w:pPr>
    </w:p>
    <w:p w:rsidR="009830B7" w:rsidRDefault="009830B7" w:rsidP="00A27887">
      <w:pPr>
        <w:tabs>
          <w:tab w:val="left" w:pos="2587"/>
        </w:tabs>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93"/>
        <w:gridCol w:w="1542"/>
        <w:gridCol w:w="713"/>
        <w:gridCol w:w="1937"/>
        <w:gridCol w:w="766"/>
        <w:gridCol w:w="2355"/>
      </w:tblGrid>
      <w:tr w:rsidR="009830B7" w:rsidRPr="009830B7" w:rsidTr="009830B7">
        <w:trPr>
          <w:trHeight w:val="346"/>
        </w:trPr>
        <w:tc>
          <w:tcPr>
            <w:tcW w:w="5000" w:type="pct"/>
            <w:gridSpan w:val="6"/>
            <w:tcBorders>
              <w:top w:val="single" w:sz="4" w:space="0" w:color="auto"/>
              <w:left w:val="single" w:sz="4" w:space="0" w:color="auto"/>
              <w:bottom w:val="single" w:sz="4" w:space="0" w:color="auto"/>
              <w:right w:val="single" w:sz="4" w:space="0" w:color="auto"/>
            </w:tcBorders>
          </w:tcPr>
          <w:p w:rsidR="009830B7" w:rsidRPr="009830B7" w:rsidRDefault="009830B7" w:rsidP="009830B7">
            <w:pPr>
              <w:spacing w:before="120" w:after="120" w:line="240" w:lineRule="auto"/>
              <w:jc w:val="center"/>
              <w:rPr>
                <w:rFonts w:ascii="Arial" w:eastAsia="Cambria" w:hAnsi="Arial" w:cs="Arial"/>
                <w:sz w:val="28"/>
                <w:szCs w:val="28"/>
              </w:rPr>
            </w:pPr>
            <w:r w:rsidRPr="009830B7">
              <w:rPr>
                <w:rFonts w:ascii="Arial" w:eastAsia="Cambria" w:hAnsi="Arial" w:cs="Arial"/>
                <w:b/>
                <w:sz w:val="28"/>
                <w:szCs w:val="28"/>
              </w:rPr>
              <w:lastRenderedPageBreak/>
              <w:t>DATI IDENTIFICATIVI</w:t>
            </w:r>
          </w:p>
        </w:tc>
      </w:tr>
      <w:tr w:rsidR="009830B7" w:rsidRPr="009830B7" w:rsidTr="009830B7">
        <w:trPr>
          <w:trHeight w:val="431"/>
        </w:trPr>
        <w:tc>
          <w:tcPr>
            <w:tcW w:w="1553" w:type="pct"/>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ind w:left="170"/>
              <w:rPr>
                <w:rFonts w:ascii="Arial" w:eastAsia="Cambria" w:hAnsi="Arial" w:cs="Arial"/>
                <w:sz w:val="18"/>
                <w:szCs w:val="18"/>
              </w:rPr>
            </w:pPr>
            <w:r w:rsidRPr="009830B7">
              <w:rPr>
                <w:rFonts w:ascii="Arial" w:eastAsia="Cambria" w:hAnsi="Arial" w:cs="Arial"/>
                <w:sz w:val="18"/>
                <w:szCs w:val="18"/>
              </w:rPr>
              <w:t>Programma</w:t>
            </w:r>
          </w:p>
        </w:tc>
        <w:tc>
          <w:tcPr>
            <w:tcW w:w="3447" w:type="pct"/>
            <w:gridSpan w:val="5"/>
            <w:tcBorders>
              <w:top w:val="single" w:sz="4" w:space="0" w:color="auto"/>
              <w:left w:val="single" w:sz="4" w:space="0" w:color="auto"/>
              <w:bottom w:val="single" w:sz="4" w:space="0" w:color="auto"/>
              <w:right w:val="single" w:sz="4" w:space="0" w:color="auto"/>
            </w:tcBorders>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PSP 23-27 – regione ______________</w:t>
            </w:r>
          </w:p>
        </w:tc>
      </w:tr>
      <w:tr w:rsidR="009830B7" w:rsidRPr="009830B7" w:rsidTr="009830B7">
        <w:trPr>
          <w:trHeight w:val="431"/>
        </w:trPr>
        <w:tc>
          <w:tcPr>
            <w:tcW w:w="1553" w:type="pct"/>
            <w:tcBorders>
              <w:top w:val="single" w:sz="4" w:space="0" w:color="auto"/>
              <w:left w:val="single" w:sz="4" w:space="0" w:color="auto"/>
              <w:bottom w:val="single" w:sz="4" w:space="0" w:color="auto"/>
              <w:right w:val="single" w:sz="4" w:space="0" w:color="auto"/>
            </w:tcBorders>
          </w:tcPr>
          <w:p w:rsidR="009830B7" w:rsidRPr="009830B7" w:rsidRDefault="002B0F34" w:rsidP="009830B7">
            <w:pPr>
              <w:spacing w:before="120" w:after="120" w:line="240" w:lineRule="auto"/>
              <w:ind w:left="170"/>
              <w:rPr>
                <w:rFonts w:ascii="Arial" w:eastAsia="Cambria" w:hAnsi="Arial" w:cs="Arial"/>
                <w:sz w:val="18"/>
                <w:szCs w:val="18"/>
              </w:rPr>
            </w:pPr>
            <w:r w:rsidRPr="009830B7">
              <w:rPr>
                <w:rFonts w:ascii="Arial" w:eastAsia="Cambria" w:hAnsi="Arial" w:cs="Arial"/>
                <w:sz w:val="18"/>
                <w:szCs w:val="18"/>
              </w:rPr>
              <w:t>Intervento (</w:t>
            </w:r>
            <w:r w:rsidR="009830B7" w:rsidRPr="009830B7">
              <w:rPr>
                <w:rFonts w:ascii="Arial" w:eastAsia="Cambria" w:hAnsi="Arial" w:cs="Arial"/>
                <w:sz w:val="18"/>
                <w:szCs w:val="18"/>
              </w:rPr>
              <w:t>Misura/Sottomisura)</w:t>
            </w:r>
          </w:p>
        </w:tc>
        <w:tc>
          <w:tcPr>
            <w:tcW w:w="3447" w:type="pct"/>
            <w:gridSpan w:val="5"/>
            <w:tcBorders>
              <w:top w:val="single" w:sz="4" w:space="0" w:color="auto"/>
              <w:left w:val="single" w:sz="4" w:space="0" w:color="auto"/>
              <w:bottom w:val="single" w:sz="4" w:space="0" w:color="auto"/>
              <w:right w:val="single" w:sz="4" w:space="0" w:color="auto"/>
            </w:tcBorders>
          </w:tcPr>
          <w:p w:rsidR="009830B7" w:rsidRPr="009830B7" w:rsidRDefault="009830B7" w:rsidP="009830B7">
            <w:pPr>
              <w:spacing w:before="120" w:after="120" w:line="240" w:lineRule="auto"/>
              <w:rPr>
                <w:rFonts w:ascii="Arial" w:eastAsia="Cambria" w:hAnsi="Arial" w:cs="Arial"/>
                <w:sz w:val="18"/>
                <w:szCs w:val="18"/>
              </w:rPr>
            </w:pPr>
          </w:p>
        </w:tc>
      </w:tr>
      <w:tr w:rsidR="009830B7" w:rsidRPr="009830B7" w:rsidTr="009830B7">
        <w:trPr>
          <w:trHeight w:val="401"/>
        </w:trPr>
        <w:tc>
          <w:tcPr>
            <w:tcW w:w="1553" w:type="pct"/>
            <w:tcBorders>
              <w:top w:val="single" w:sz="4" w:space="0" w:color="auto"/>
              <w:left w:val="single" w:sz="4" w:space="0" w:color="auto"/>
              <w:bottom w:val="single" w:sz="4" w:space="0" w:color="auto"/>
              <w:right w:val="single" w:sz="4" w:space="0" w:color="auto"/>
            </w:tcBorders>
          </w:tcPr>
          <w:p w:rsidR="009830B7" w:rsidRPr="009830B7" w:rsidRDefault="009830B7" w:rsidP="009830B7">
            <w:pPr>
              <w:spacing w:before="120" w:after="120" w:line="240" w:lineRule="auto"/>
              <w:ind w:left="170"/>
              <w:rPr>
                <w:rFonts w:ascii="Arial" w:eastAsia="Cambria" w:hAnsi="Arial" w:cs="Arial"/>
                <w:sz w:val="18"/>
                <w:szCs w:val="18"/>
              </w:rPr>
            </w:pPr>
            <w:r w:rsidRPr="009830B7">
              <w:rPr>
                <w:rFonts w:ascii="Arial" w:eastAsia="Cambria" w:hAnsi="Arial" w:cs="Arial"/>
                <w:sz w:val="18"/>
                <w:szCs w:val="18"/>
              </w:rPr>
              <w:t>Ente responsabile della Verifica (o Autovalutazione)</w:t>
            </w:r>
          </w:p>
        </w:tc>
        <w:tc>
          <w:tcPr>
            <w:tcW w:w="3447" w:type="pct"/>
            <w:gridSpan w:val="5"/>
            <w:tcBorders>
              <w:top w:val="single" w:sz="4" w:space="0" w:color="auto"/>
              <w:left w:val="single" w:sz="4" w:space="0" w:color="auto"/>
              <w:bottom w:val="single" w:sz="4" w:space="0" w:color="auto"/>
              <w:right w:val="single" w:sz="4" w:space="0" w:color="auto"/>
            </w:tcBorders>
          </w:tcPr>
          <w:p w:rsidR="009830B7" w:rsidRPr="009830B7" w:rsidRDefault="009830B7" w:rsidP="009830B7">
            <w:pPr>
              <w:spacing w:before="120" w:after="120" w:line="240" w:lineRule="auto"/>
              <w:rPr>
                <w:rFonts w:ascii="Arial" w:eastAsia="Cambria" w:hAnsi="Arial" w:cs="Arial"/>
                <w:bCs/>
                <w:sz w:val="18"/>
                <w:szCs w:val="18"/>
              </w:rPr>
            </w:pPr>
          </w:p>
        </w:tc>
      </w:tr>
      <w:tr w:rsidR="009830B7" w:rsidRPr="009830B7" w:rsidTr="009830B7">
        <w:trPr>
          <w:trHeight w:val="401"/>
        </w:trPr>
        <w:tc>
          <w:tcPr>
            <w:tcW w:w="1553" w:type="pct"/>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ind w:left="170"/>
              <w:rPr>
                <w:rFonts w:ascii="Arial" w:eastAsia="Cambria" w:hAnsi="Arial" w:cs="Arial"/>
                <w:sz w:val="18"/>
                <w:szCs w:val="18"/>
              </w:rPr>
            </w:pPr>
            <w:r w:rsidRPr="009830B7">
              <w:rPr>
                <w:rFonts w:ascii="Arial" w:eastAsia="Cambria" w:hAnsi="Arial" w:cs="Arial"/>
                <w:sz w:val="18"/>
                <w:szCs w:val="18"/>
              </w:rPr>
              <w:t>Beneficiario/Stazione appaltante</w:t>
            </w:r>
          </w:p>
        </w:tc>
        <w:tc>
          <w:tcPr>
            <w:tcW w:w="3447" w:type="pct"/>
            <w:gridSpan w:val="5"/>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rPr>
                <w:rFonts w:ascii="Arial" w:eastAsia="Cambria" w:hAnsi="Arial" w:cs="Arial"/>
                <w:bCs/>
                <w:sz w:val="18"/>
                <w:szCs w:val="18"/>
              </w:rPr>
            </w:pPr>
            <w:r w:rsidRPr="009830B7">
              <w:rPr>
                <w:rFonts w:ascii="Arial" w:eastAsia="Cambria" w:hAnsi="Arial" w:cs="Arial"/>
                <w:bCs/>
                <w:sz w:val="18"/>
                <w:szCs w:val="18"/>
              </w:rPr>
              <w:t>Via _________________________, n. _________, ___________________________________________________ (città)</w:t>
            </w:r>
          </w:p>
        </w:tc>
      </w:tr>
      <w:tr w:rsidR="009830B7" w:rsidRPr="009830B7" w:rsidTr="009830B7">
        <w:trPr>
          <w:trHeight w:val="431"/>
        </w:trPr>
        <w:tc>
          <w:tcPr>
            <w:tcW w:w="1553" w:type="pct"/>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ind w:left="170"/>
              <w:rPr>
                <w:rFonts w:ascii="Arial" w:eastAsia="Cambria" w:hAnsi="Arial" w:cs="Arial"/>
                <w:sz w:val="18"/>
                <w:szCs w:val="18"/>
              </w:rPr>
            </w:pPr>
            <w:r w:rsidRPr="009830B7">
              <w:rPr>
                <w:rFonts w:ascii="Arial" w:eastAsia="Cambria" w:hAnsi="Arial" w:cs="Arial"/>
                <w:sz w:val="18"/>
                <w:szCs w:val="18"/>
              </w:rPr>
              <w:t>Partita IVA/Codice fiscale</w:t>
            </w:r>
          </w:p>
        </w:tc>
        <w:tc>
          <w:tcPr>
            <w:tcW w:w="1063" w:type="pct"/>
            <w:gridSpan w:val="2"/>
            <w:tcBorders>
              <w:top w:val="single" w:sz="4" w:space="0" w:color="auto"/>
              <w:left w:val="single" w:sz="4" w:space="0" w:color="auto"/>
              <w:bottom w:val="single" w:sz="4" w:space="0" w:color="auto"/>
              <w:right w:val="single" w:sz="4" w:space="0" w:color="auto"/>
            </w:tcBorders>
          </w:tcPr>
          <w:p w:rsidR="009830B7" w:rsidRPr="009830B7" w:rsidRDefault="009830B7" w:rsidP="009830B7">
            <w:pPr>
              <w:spacing w:before="120" w:after="120" w:line="240" w:lineRule="auto"/>
              <w:rPr>
                <w:rFonts w:ascii="Arial" w:eastAsia="Cambria" w:hAnsi="Arial" w:cs="Arial"/>
                <w:b/>
                <w:sz w:val="18"/>
                <w:szCs w:val="18"/>
              </w:rPr>
            </w:pPr>
          </w:p>
        </w:tc>
        <w:tc>
          <w:tcPr>
            <w:tcW w:w="2384" w:type="pct"/>
            <w:gridSpan w:val="3"/>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CUUA</w:t>
            </w:r>
          </w:p>
        </w:tc>
      </w:tr>
      <w:tr w:rsidR="009830B7" w:rsidRPr="009830B7" w:rsidTr="009830B7">
        <w:trPr>
          <w:trHeight w:val="431"/>
        </w:trPr>
        <w:tc>
          <w:tcPr>
            <w:tcW w:w="1553" w:type="pct"/>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ind w:left="170"/>
              <w:rPr>
                <w:rFonts w:ascii="Arial" w:eastAsia="Cambria" w:hAnsi="Arial" w:cs="Arial"/>
                <w:sz w:val="18"/>
                <w:szCs w:val="18"/>
              </w:rPr>
            </w:pPr>
            <w:r w:rsidRPr="009830B7">
              <w:rPr>
                <w:rFonts w:ascii="Arial" w:eastAsia="Cambria" w:hAnsi="Arial" w:cs="Arial"/>
                <w:sz w:val="18"/>
                <w:szCs w:val="18"/>
              </w:rPr>
              <w:t>Referente beneficiario</w:t>
            </w:r>
          </w:p>
        </w:tc>
        <w:tc>
          <w:tcPr>
            <w:tcW w:w="3447" w:type="pct"/>
            <w:gridSpan w:val="5"/>
            <w:tcBorders>
              <w:top w:val="single" w:sz="4" w:space="0" w:color="auto"/>
              <w:left w:val="single" w:sz="4" w:space="0" w:color="auto"/>
              <w:bottom w:val="single" w:sz="4" w:space="0" w:color="auto"/>
              <w:right w:val="single" w:sz="4" w:space="0" w:color="auto"/>
            </w:tcBorders>
          </w:tcPr>
          <w:p w:rsidR="009830B7" w:rsidRPr="009830B7" w:rsidRDefault="009830B7" w:rsidP="009830B7">
            <w:pPr>
              <w:spacing w:before="120" w:after="120" w:line="240" w:lineRule="auto"/>
              <w:rPr>
                <w:rFonts w:ascii="Arial" w:eastAsia="Cambria" w:hAnsi="Arial" w:cs="Arial"/>
                <w:sz w:val="18"/>
                <w:szCs w:val="18"/>
              </w:rPr>
            </w:pPr>
          </w:p>
        </w:tc>
      </w:tr>
      <w:tr w:rsidR="009830B7" w:rsidRPr="009830B7" w:rsidTr="009830B7">
        <w:trPr>
          <w:trHeight w:val="431"/>
        </w:trPr>
        <w:tc>
          <w:tcPr>
            <w:tcW w:w="5000" w:type="pct"/>
            <w:gridSpan w:val="6"/>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ind w:left="170"/>
              <w:rPr>
                <w:rFonts w:ascii="Arial" w:eastAsia="Cambria" w:hAnsi="Arial" w:cs="Arial"/>
                <w:b/>
              </w:rPr>
            </w:pPr>
            <w:r w:rsidRPr="009830B7">
              <w:rPr>
                <w:rFonts w:ascii="Arial" w:eastAsia="Cambria" w:hAnsi="Arial" w:cs="Arial"/>
                <w:b/>
              </w:rPr>
              <w:t>Domanda di sostegno</w:t>
            </w:r>
          </w:p>
        </w:tc>
      </w:tr>
      <w:tr w:rsidR="009830B7" w:rsidRPr="009830B7" w:rsidTr="009830B7">
        <w:trPr>
          <w:trHeight w:val="431"/>
        </w:trPr>
        <w:tc>
          <w:tcPr>
            <w:tcW w:w="1553" w:type="pct"/>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ind w:left="170"/>
              <w:rPr>
                <w:rFonts w:ascii="Arial" w:eastAsia="Cambria" w:hAnsi="Arial" w:cs="Arial"/>
                <w:sz w:val="18"/>
                <w:szCs w:val="18"/>
              </w:rPr>
            </w:pPr>
            <w:r w:rsidRPr="009830B7">
              <w:rPr>
                <w:rFonts w:ascii="Arial" w:eastAsia="Cambria" w:hAnsi="Arial" w:cs="Arial"/>
                <w:sz w:val="18"/>
                <w:szCs w:val="18"/>
              </w:rPr>
              <w:t>Domanda di sostegno</w:t>
            </w:r>
          </w:p>
        </w:tc>
        <w:tc>
          <w:tcPr>
            <w:tcW w:w="1063" w:type="pct"/>
            <w:gridSpan w:val="2"/>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n.</w:t>
            </w:r>
          </w:p>
        </w:tc>
        <w:tc>
          <w:tcPr>
            <w:tcW w:w="1274" w:type="pct"/>
            <w:gridSpan w:val="2"/>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data</w:t>
            </w:r>
          </w:p>
        </w:tc>
        <w:tc>
          <w:tcPr>
            <w:tcW w:w="1110" w:type="pct"/>
            <w:tcBorders>
              <w:top w:val="single" w:sz="4" w:space="0" w:color="auto"/>
              <w:left w:val="single" w:sz="4" w:space="0" w:color="auto"/>
              <w:bottom w:val="single" w:sz="4" w:space="0" w:color="auto"/>
              <w:right w:val="single" w:sz="4" w:space="0" w:color="auto"/>
            </w:tcBorders>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 xml:space="preserve">Codice </w:t>
            </w:r>
            <w:r w:rsidRPr="009830B7">
              <w:rPr>
                <w:rFonts w:ascii="Arial" w:eastAsia="Cambria" w:hAnsi="Arial" w:cs="Arial"/>
                <w:b/>
                <w:bCs/>
                <w:sz w:val="18"/>
                <w:szCs w:val="18"/>
              </w:rPr>
              <w:t>CUP</w:t>
            </w:r>
          </w:p>
        </w:tc>
      </w:tr>
      <w:tr w:rsidR="009830B7" w:rsidRPr="009830B7" w:rsidTr="009830B7">
        <w:trPr>
          <w:trHeight w:val="431"/>
        </w:trPr>
        <w:tc>
          <w:tcPr>
            <w:tcW w:w="1553" w:type="pct"/>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ind w:left="170"/>
              <w:rPr>
                <w:rFonts w:ascii="Arial" w:eastAsia="Cambria" w:hAnsi="Arial" w:cs="Arial"/>
                <w:sz w:val="18"/>
                <w:szCs w:val="18"/>
              </w:rPr>
            </w:pPr>
            <w:r w:rsidRPr="009830B7">
              <w:rPr>
                <w:rFonts w:ascii="Arial" w:eastAsia="Cambria" w:hAnsi="Arial" w:cs="Arial"/>
                <w:sz w:val="18"/>
                <w:szCs w:val="18"/>
              </w:rPr>
              <w:t>Titolo del progetto</w:t>
            </w:r>
          </w:p>
        </w:tc>
        <w:tc>
          <w:tcPr>
            <w:tcW w:w="1063" w:type="pct"/>
            <w:gridSpan w:val="2"/>
            <w:tcBorders>
              <w:top w:val="single" w:sz="4" w:space="0" w:color="auto"/>
              <w:left w:val="single" w:sz="4" w:space="0" w:color="auto"/>
              <w:bottom w:val="single" w:sz="4" w:space="0" w:color="auto"/>
              <w:right w:val="single" w:sz="4" w:space="0" w:color="auto"/>
            </w:tcBorders>
          </w:tcPr>
          <w:p w:rsidR="009830B7" w:rsidRPr="009830B7" w:rsidRDefault="009830B7" w:rsidP="009830B7">
            <w:pPr>
              <w:spacing w:before="120" w:after="120" w:line="240" w:lineRule="auto"/>
              <w:rPr>
                <w:rFonts w:ascii="Arial" w:eastAsia="Cambria" w:hAnsi="Arial" w:cs="Arial"/>
                <w:b/>
                <w:sz w:val="18"/>
                <w:szCs w:val="18"/>
              </w:rPr>
            </w:pPr>
          </w:p>
        </w:tc>
        <w:tc>
          <w:tcPr>
            <w:tcW w:w="2384" w:type="pct"/>
            <w:gridSpan w:val="3"/>
            <w:tcBorders>
              <w:top w:val="single" w:sz="4" w:space="0" w:color="auto"/>
              <w:left w:val="single" w:sz="4" w:space="0" w:color="auto"/>
              <w:bottom w:val="single" w:sz="4" w:space="0" w:color="auto"/>
              <w:right w:val="single" w:sz="4" w:space="0" w:color="auto"/>
            </w:tcBorders>
          </w:tcPr>
          <w:p w:rsidR="009830B7" w:rsidRPr="009830B7" w:rsidRDefault="009830B7" w:rsidP="009830B7">
            <w:pPr>
              <w:spacing w:before="120" w:after="120" w:line="240" w:lineRule="auto"/>
              <w:rPr>
                <w:rFonts w:ascii="Arial" w:eastAsia="Cambria" w:hAnsi="Arial" w:cs="Arial"/>
                <w:b/>
                <w:sz w:val="18"/>
                <w:szCs w:val="18"/>
              </w:rPr>
            </w:pPr>
          </w:p>
        </w:tc>
      </w:tr>
      <w:tr w:rsidR="009830B7" w:rsidRPr="009830B7" w:rsidTr="009830B7">
        <w:trPr>
          <w:trHeight w:val="529"/>
        </w:trPr>
        <w:tc>
          <w:tcPr>
            <w:tcW w:w="1553" w:type="pct"/>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ind w:left="170"/>
              <w:rPr>
                <w:rFonts w:ascii="Arial" w:eastAsia="Cambria" w:hAnsi="Arial" w:cs="Arial"/>
                <w:sz w:val="18"/>
                <w:szCs w:val="18"/>
              </w:rPr>
            </w:pPr>
            <w:r w:rsidRPr="009830B7">
              <w:rPr>
                <w:rFonts w:ascii="Arial" w:eastAsia="Cambria" w:hAnsi="Arial" w:cs="Arial"/>
                <w:sz w:val="18"/>
                <w:szCs w:val="18"/>
              </w:rPr>
              <w:t>Localizzazione investimento</w:t>
            </w:r>
          </w:p>
        </w:tc>
        <w:tc>
          <w:tcPr>
            <w:tcW w:w="3447" w:type="pct"/>
            <w:gridSpan w:val="5"/>
            <w:tcBorders>
              <w:top w:val="single" w:sz="4" w:space="0" w:color="auto"/>
              <w:left w:val="single" w:sz="4" w:space="0" w:color="auto"/>
              <w:bottom w:val="single" w:sz="4" w:space="0" w:color="auto"/>
              <w:right w:val="single" w:sz="4" w:space="0" w:color="auto"/>
            </w:tcBorders>
          </w:tcPr>
          <w:p w:rsidR="009830B7" w:rsidRPr="009830B7" w:rsidRDefault="009830B7" w:rsidP="009830B7">
            <w:pPr>
              <w:spacing w:before="120" w:after="200" w:line="240" w:lineRule="auto"/>
              <w:rPr>
                <w:rFonts w:ascii="Arial" w:eastAsia="Cambria" w:hAnsi="Arial" w:cs="Arial"/>
                <w:sz w:val="18"/>
                <w:szCs w:val="18"/>
              </w:rPr>
            </w:pPr>
            <w:r w:rsidRPr="009830B7">
              <w:rPr>
                <w:rFonts w:ascii="Arial" w:eastAsia="Cambria" w:hAnsi="Arial" w:cs="Arial"/>
                <w:sz w:val="18"/>
                <w:szCs w:val="18"/>
              </w:rPr>
              <w:t>Comune di _____________________</w:t>
            </w:r>
          </w:p>
        </w:tc>
      </w:tr>
      <w:tr w:rsidR="009830B7" w:rsidRPr="009830B7" w:rsidTr="009830B7">
        <w:trPr>
          <w:trHeight w:val="259"/>
        </w:trPr>
        <w:tc>
          <w:tcPr>
            <w:tcW w:w="5000" w:type="pct"/>
            <w:gridSpan w:val="6"/>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ind w:left="170"/>
              <w:rPr>
                <w:rFonts w:ascii="Arial" w:eastAsia="Cambria" w:hAnsi="Arial" w:cs="Arial"/>
                <w:b/>
              </w:rPr>
            </w:pPr>
            <w:r w:rsidRPr="009830B7">
              <w:rPr>
                <w:rFonts w:ascii="Arial" w:eastAsia="Cambria" w:hAnsi="Arial" w:cs="Arial"/>
                <w:b/>
              </w:rPr>
              <w:t>Atto di Concessione sostegno</w:t>
            </w:r>
          </w:p>
        </w:tc>
      </w:tr>
      <w:tr w:rsidR="009830B7" w:rsidRPr="009830B7" w:rsidTr="009830B7">
        <w:trPr>
          <w:trHeight w:val="483"/>
        </w:trPr>
        <w:tc>
          <w:tcPr>
            <w:tcW w:w="1553" w:type="pct"/>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ind w:left="170"/>
              <w:rPr>
                <w:rFonts w:ascii="Arial" w:eastAsia="Cambria" w:hAnsi="Arial" w:cs="Arial"/>
                <w:sz w:val="18"/>
                <w:szCs w:val="18"/>
              </w:rPr>
            </w:pPr>
            <w:r w:rsidRPr="009830B7">
              <w:rPr>
                <w:rFonts w:ascii="Arial" w:eastAsia="Cambria" w:hAnsi="Arial" w:cs="Arial"/>
                <w:sz w:val="18"/>
                <w:szCs w:val="18"/>
              </w:rPr>
              <w:t xml:space="preserve">Atto di </w:t>
            </w:r>
            <w:r w:rsidR="00A27887" w:rsidRPr="009830B7">
              <w:rPr>
                <w:rFonts w:ascii="Arial" w:eastAsia="Cambria" w:hAnsi="Arial" w:cs="Arial"/>
                <w:sz w:val="18"/>
                <w:szCs w:val="18"/>
              </w:rPr>
              <w:t>Concessione del</w:t>
            </w:r>
            <w:r w:rsidRPr="009830B7">
              <w:rPr>
                <w:rFonts w:ascii="Arial" w:eastAsia="Cambria" w:hAnsi="Arial" w:cs="Arial"/>
                <w:sz w:val="18"/>
                <w:szCs w:val="18"/>
              </w:rPr>
              <w:t xml:space="preserve"> sostegno</w:t>
            </w:r>
          </w:p>
        </w:tc>
        <w:tc>
          <w:tcPr>
            <w:tcW w:w="727" w:type="pct"/>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n.</w:t>
            </w:r>
          </w:p>
        </w:tc>
        <w:tc>
          <w:tcPr>
            <w:tcW w:w="1249" w:type="pct"/>
            <w:gridSpan w:val="2"/>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data</w:t>
            </w:r>
          </w:p>
        </w:tc>
        <w:tc>
          <w:tcPr>
            <w:tcW w:w="1471" w:type="pct"/>
            <w:gridSpan w:val="2"/>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Prot. n.</w:t>
            </w:r>
          </w:p>
        </w:tc>
      </w:tr>
      <w:tr w:rsidR="009830B7" w:rsidRPr="009830B7" w:rsidTr="009830B7">
        <w:trPr>
          <w:trHeight w:val="431"/>
        </w:trPr>
        <w:tc>
          <w:tcPr>
            <w:tcW w:w="1553" w:type="pct"/>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ind w:left="170"/>
              <w:rPr>
                <w:rFonts w:ascii="Arial" w:eastAsia="Cambria" w:hAnsi="Arial" w:cs="Arial"/>
                <w:sz w:val="18"/>
                <w:szCs w:val="18"/>
              </w:rPr>
            </w:pPr>
            <w:r w:rsidRPr="009830B7">
              <w:rPr>
                <w:rFonts w:ascii="Arial" w:eastAsia="Cambria" w:hAnsi="Arial" w:cs="Arial"/>
                <w:sz w:val="18"/>
                <w:szCs w:val="18"/>
              </w:rPr>
              <w:t>Spesa ammessa</w:t>
            </w:r>
          </w:p>
        </w:tc>
        <w:tc>
          <w:tcPr>
            <w:tcW w:w="727" w:type="pct"/>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w:t>
            </w:r>
          </w:p>
        </w:tc>
        <w:tc>
          <w:tcPr>
            <w:tcW w:w="1249" w:type="pct"/>
            <w:gridSpan w:val="2"/>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Sostegno concesso</w:t>
            </w:r>
          </w:p>
        </w:tc>
        <w:tc>
          <w:tcPr>
            <w:tcW w:w="1471" w:type="pct"/>
            <w:gridSpan w:val="2"/>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w:t>
            </w:r>
          </w:p>
        </w:tc>
      </w:tr>
      <w:tr w:rsidR="009830B7" w:rsidRPr="009830B7" w:rsidTr="009830B7">
        <w:trPr>
          <w:trHeight w:val="431"/>
        </w:trPr>
        <w:tc>
          <w:tcPr>
            <w:tcW w:w="1553" w:type="pct"/>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ind w:left="170"/>
              <w:rPr>
                <w:rFonts w:ascii="Arial" w:eastAsia="Cambria" w:hAnsi="Arial" w:cs="Arial"/>
                <w:sz w:val="18"/>
                <w:szCs w:val="18"/>
              </w:rPr>
            </w:pPr>
            <w:r w:rsidRPr="009830B7">
              <w:rPr>
                <w:rFonts w:ascii="Arial" w:eastAsia="Cambria" w:hAnsi="Arial" w:cs="Arial"/>
                <w:sz w:val="18"/>
                <w:szCs w:val="18"/>
              </w:rPr>
              <w:t>Tipologia investimento richiesto</w:t>
            </w:r>
          </w:p>
        </w:tc>
        <w:tc>
          <w:tcPr>
            <w:tcW w:w="727" w:type="pct"/>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Lavori</w:t>
            </w:r>
          </w:p>
        </w:tc>
        <w:tc>
          <w:tcPr>
            <w:tcW w:w="1249" w:type="pct"/>
            <w:gridSpan w:val="2"/>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Forniture</w:t>
            </w:r>
          </w:p>
        </w:tc>
        <w:tc>
          <w:tcPr>
            <w:tcW w:w="1471" w:type="pct"/>
            <w:gridSpan w:val="2"/>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Servizi</w:t>
            </w:r>
          </w:p>
        </w:tc>
      </w:tr>
      <w:tr w:rsidR="009830B7" w:rsidRPr="009830B7" w:rsidTr="009830B7">
        <w:trPr>
          <w:trHeight w:val="431"/>
        </w:trPr>
        <w:tc>
          <w:tcPr>
            <w:tcW w:w="1553" w:type="pct"/>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ind w:left="170"/>
              <w:rPr>
                <w:rFonts w:ascii="Arial" w:eastAsia="Cambria" w:hAnsi="Arial" w:cs="Arial"/>
                <w:sz w:val="18"/>
                <w:szCs w:val="18"/>
              </w:rPr>
            </w:pPr>
            <w:r w:rsidRPr="009830B7">
              <w:rPr>
                <w:rFonts w:ascii="Arial" w:eastAsia="Cambria" w:hAnsi="Arial" w:cs="Arial"/>
                <w:sz w:val="18"/>
                <w:szCs w:val="18"/>
              </w:rPr>
              <w:t>Interventi spesa previsti</w:t>
            </w:r>
          </w:p>
        </w:tc>
        <w:tc>
          <w:tcPr>
            <w:tcW w:w="727" w:type="pct"/>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rPr>
                <w:rFonts w:ascii="Arial" w:eastAsia="Cambria" w:hAnsi="Arial" w:cs="Arial"/>
                <w:sz w:val="18"/>
                <w:szCs w:val="18"/>
              </w:rPr>
            </w:pPr>
          </w:p>
        </w:tc>
        <w:tc>
          <w:tcPr>
            <w:tcW w:w="2720" w:type="pct"/>
            <w:gridSpan w:val="4"/>
            <w:tcBorders>
              <w:top w:val="single" w:sz="4" w:space="0" w:color="auto"/>
              <w:left w:val="single" w:sz="4" w:space="0" w:color="auto"/>
              <w:bottom w:val="single" w:sz="4" w:space="0" w:color="auto"/>
              <w:right w:val="single" w:sz="4" w:space="0" w:color="auto"/>
            </w:tcBorders>
            <w:hideMark/>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N° affidamenti previsti</w:t>
            </w:r>
          </w:p>
        </w:tc>
      </w:tr>
      <w:tr w:rsidR="009830B7" w:rsidRPr="009830B7" w:rsidTr="009830B7">
        <w:trPr>
          <w:trHeight w:val="431"/>
        </w:trPr>
        <w:tc>
          <w:tcPr>
            <w:tcW w:w="1553" w:type="pct"/>
            <w:tcBorders>
              <w:top w:val="single" w:sz="4" w:space="0" w:color="auto"/>
              <w:left w:val="single" w:sz="4" w:space="0" w:color="auto"/>
              <w:bottom w:val="single" w:sz="4" w:space="0" w:color="auto"/>
              <w:right w:val="single" w:sz="4" w:space="0" w:color="auto"/>
            </w:tcBorders>
          </w:tcPr>
          <w:p w:rsidR="009830B7" w:rsidRPr="009830B7" w:rsidRDefault="009830B7" w:rsidP="009830B7">
            <w:pPr>
              <w:spacing w:before="120" w:after="120" w:line="240" w:lineRule="auto"/>
              <w:ind w:left="170"/>
              <w:rPr>
                <w:rFonts w:ascii="Arial" w:eastAsia="Cambria" w:hAnsi="Arial" w:cs="Arial"/>
                <w:sz w:val="18"/>
                <w:szCs w:val="18"/>
              </w:rPr>
            </w:pPr>
            <w:r w:rsidRPr="009830B7">
              <w:rPr>
                <w:rFonts w:ascii="Arial" w:eastAsia="Cambria" w:hAnsi="Arial" w:cs="Arial"/>
                <w:sz w:val="18"/>
                <w:szCs w:val="18"/>
              </w:rPr>
              <w:t>Domanda di Pagamento</w:t>
            </w:r>
          </w:p>
        </w:tc>
        <w:tc>
          <w:tcPr>
            <w:tcW w:w="727" w:type="pct"/>
            <w:tcBorders>
              <w:top w:val="single" w:sz="4" w:space="0" w:color="auto"/>
              <w:left w:val="single" w:sz="4" w:space="0" w:color="auto"/>
              <w:bottom w:val="single" w:sz="4" w:space="0" w:color="auto"/>
              <w:right w:val="single" w:sz="4" w:space="0" w:color="auto"/>
            </w:tcBorders>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 xml:space="preserve">n. </w:t>
            </w:r>
          </w:p>
        </w:tc>
        <w:tc>
          <w:tcPr>
            <w:tcW w:w="2720" w:type="pct"/>
            <w:gridSpan w:val="4"/>
            <w:tcBorders>
              <w:top w:val="single" w:sz="4" w:space="0" w:color="auto"/>
              <w:left w:val="single" w:sz="4" w:space="0" w:color="auto"/>
              <w:bottom w:val="single" w:sz="4" w:space="0" w:color="auto"/>
              <w:right w:val="single" w:sz="4" w:space="0" w:color="auto"/>
            </w:tcBorders>
          </w:tcPr>
          <w:p w:rsidR="009830B7" w:rsidRPr="009830B7" w:rsidRDefault="009830B7" w:rsidP="009830B7">
            <w:pPr>
              <w:spacing w:before="120" w:after="120" w:line="240" w:lineRule="auto"/>
              <w:rPr>
                <w:rFonts w:ascii="Arial" w:eastAsia="Cambria" w:hAnsi="Arial" w:cs="Arial"/>
                <w:sz w:val="18"/>
                <w:szCs w:val="18"/>
              </w:rPr>
            </w:pPr>
            <w:r w:rsidRPr="009830B7">
              <w:rPr>
                <w:rFonts w:ascii="Arial" w:eastAsia="Cambria" w:hAnsi="Arial" w:cs="Arial"/>
                <w:sz w:val="18"/>
                <w:szCs w:val="18"/>
              </w:rPr>
              <w:t xml:space="preserve">del </w:t>
            </w:r>
          </w:p>
        </w:tc>
      </w:tr>
    </w:tbl>
    <w:p w:rsidR="009830B7" w:rsidRDefault="009830B7" w:rsidP="009830B7">
      <w:pPr>
        <w:spacing w:after="200" w:line="240" w:lineRule="auto"/>
        <w:rPr>
          <w:rFonts w:ascii="Arial" w:eastAsia="Cambria" w:hAnsi="Arial" w:cs="Arial"/>
          <w:sz w:val="20"/>
          <w:szCs w:val="20"/>
        </w:rPr>
      </w:pPr>
    </w:p>
    <w:p w:rsidR="00DB3C2C" w:rsidRPr="009830B7" w:rsidRDefault="00DB3C2C" w:rsidP="009830B7">
      <w:pPr>
        <w:spacing w:after="200" w:line="240" w:lineRule="auto"/>
        <w:rPr>
          <w:rFonts w:ascii="Arial" w:eastAsia="Cambria" w:hAnsi="Arial" w:cs="Arial"/>
          <w:sz w:val="20"/>
          <w:szCs w:val="20"/>
        </w:rPr>
      </w:pPr>
    </w:p>
    <w:p w:rsidR="009830B7" w:rsidRDefault="009830B7" w:rsidP="009830B7">
      <w:pPr>
        <w:tabs>
          <w:tab w:val="left" w:pos="2587"/>
        </w:tabs>
      </w:pPr>
    </w:p>
    <w:p w:rsidR="00BB1788" w:rsidRDefault="00BB1788" w:rsidP="009830B7">
      <w:pPr>
        <w:tabs>
          <w:tab w:val="left" w:pos="2587"/>
        </w:tabs>
      </w:pPr>
    </w:p>
    <w:p w:rsidR="00BB1788" w:rsidRDefault="00BB1788" w:rsidP="009830B7">
      <w:pPr>
        <w:tabs>
          <w:tab w:val="left" w:pos="2587"/>
        </w:tabs>
      </w:pPr>
    </w:p>
    <w:p w:rsidR="00BB1788" w:rsidRDefault="00BB1788" w:rsidP="009830B7">
      <w:pPr>
        <w:tabs>
          <w:tab w:val="left" w:pos="2587"/>
        </w:tabs>
      </w:pPr>
    </w:p>
    <w:p w:rsidR="00BB1788" w:rsidRDefault="00BB1788" w:rsidP="009830B7">
      <w:pPr>
        <w:tabs>
          <w:tab w:val="left" w:pos="2587"/>
        </w:tabs>
      </w:pPr>
    </w:p>
    <w:p w:rsidR="00BB1788" w:rsidRDefault="00BB1788" w:rsidP="009830B7">
      <w:pPr>
        <w:tabs>
          <w:tab w:val="left" w:pos="2587"/>
        </w:tabs>
      </w:pPr>
    </w:p>
    <w:p w:rsidR="00BB1788" w:rsidRDefault="00BB1788" w:rsidP="009830B7">
      <w:pPr>
        <w:tabs>
          <w:tab w:val="left" w:pos="2587"/>
        </w:tabs>
      </w:pPr>
    </w:p>
    <w:p w:rsidR="00BB1788" w:rsidRDefault="00BB1788" w:rsidP="009830B7">
      <w:pPr>
        <w:tabs>
          <w:tab w:val="left" w:pos="2587"/>
        </w:tabs>
      </w:pPr>
    </w:p>
    <w:p w:rsidR="00BB1788" w:rsidRDefault="00BB1788"/>
    <w:p w:rsidR="00BB1788" w:rsidRDefault="00BB1788" w:rsidP="009830B7">
      <w:pPr>
        <w:tabs>
          <w:tab w:val="left" w:pos="2587"/>
        </w:tabs>
      </w:pPr>
    </w:p>
    <w:p w:rsidR="00153F40" w:rsidRDefault="00153F40" w:rsidP="009830B7">
      <w:pPr>
        <w:tabs>
          <w:tab w:val="left" w:pos="2587"/>
        </w:tabs>
      </w:pPr>
    </w:p>
    <w:p w:rsidR="00153F40" w:rsidRDefault="00153F40" w:rsidP="009830B7">
      <w:pPr>
        <w:tabs>
          <w:tab w:val="left" w:pos="2587"/>
        </w:tabs>
      </w:pPr>
    </w:p>
    <w:p w:rsidR="00153F40" w:rsidRDefault="00153F40" w:rsidP="009830B7">
      <w:pPr>
        <w:tabs>
          <w:tab w:val="left" w:pos="2587"/>
        </w:tabs>
      </w:pPr>
    </w:p>
    <w:p w:rsidR="00153F40" w:rsidRDefault="00153F40" w:rsidP="009830B7">
      <w:pPr>
        <w:tabs>
          <w:tab w:val="left" w:pos="2587"/>
        </w:tabs>
      </w:pPr>
    </w:p>
    <w:p w:rsidR="00153F40" w:rsidRDefault="00153F40" w:rsidP="009830B7">
      <w:pPr>
        <w:tabs>
          <w:tab w:val="left" w:pos="2587"/>
        </w:tabs>
      </w:pPr>
    </w:p>
    <w:p w:rsidR="00153F40" w:rsidRDefault="00153F40" w:rsidP="009830B7">
      <w:pPr>
        <w:tabs>
          <w:tab w:val="left" w:pos="2587"/>
        </w:tabs>
      </w:pPr>
    </w:p>
    <w:p w:rsidR="00153F40" w:rsidRDefault="0030433A" w:rsidP="009830B7">
      <w:pPr>
        <w:tabs>
          <w:tab w:val="left" w:pos="2587"/>
        </w:tabs>
      </w:pPr>
      <w:r>
        <w:rPr>
          <w:noProof/>
        </w:rPr>
        <w:pict>
          <v:rect id="_x0000_s2064" style="position:absolute;margin-left:-13.6pt;margin-top:7.55pt;width:550.15pt;height:121.15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" filled="f" strokecolor="#091723 [484]" strokeweight="1pt">
            <w10:wrap anchorx="margin"/>
          </v:rect>
        </w:pict>
      </w:r>
    </w:p>
    <w:p w:rsidR="00153F40" w:rsidRDefault="004D2164" w:rsidP="00153F40">
      <w:pPr>
        <w:jc w:val="center"/>
      </w:pPr>
      <w:r>
        <w:rPr>
          <w:rFonts w:ascii="Arial" w:hAnsi="Arial" w:cs="Tahoma"/>
          <w:b/>
          <w:bCs/>
          <w:sz w:val="20"/>
        </w:rPr>
        <w:t>AGEA -</w:t>
      </w:r>
      <w:r w:rsidR="00153F40" w:rsidRPr="00AB71AC">
        <w:rPr>
          <w:rFonts w:ascii="Arial" w:hAnsi="Arial" w:cs="Tahoma"/>
          <w:b/>
          <w:bCs/>
          <w:sz w:val="20"/>
        </w:rPr>
        <w:t xml:space="preserve"> PROCEDURE DI GARA PER APPALTI PUBBLICI DI LAVORI, SERVIZI</w:t>
      </w:r>
      <w:r w:rsidR="00153F40">
        <w:rPr>
          <w:rFonts w:ascii="Arial" w:hAnsi="Arial" w:cs="Tahoma"/>
          <w:b/>
          <w:bCs/>
          <w:sz w:val="20"/>
        </w:rPr>
        <w:t xml:space="preserve"> E FORNITURE</w:t>
      </w:r>
    </w:p>
    <w:p w:rsidR="004D2164" w:rsidRPr="004D2164" w:rsidRDefault="00153F40" w:rsidP="002A2552">
      <w:pPr>
        <w:jc w:val="center"/>
        <w:rPr>
          <w:rFonts w:ascii="Arial" w:hAnsi="Arial" w:cs="Tahoma"/>
          <w:sz w:val="18"/>
          <w:szCs w:val="20"/>
        </w:rPr>
      </w:pPr>
      <w:r w:rsidRPr="004D2164">
        <w:rPr>
          <w:rFonts w:ascii="Arial" w:hAnsi="Arial" w:cs="Tahoma"/>
          <w:sz w:val="18"/>
          <w:szCs w:val="20"/>
        </w:rPr>
        <w:t xml:space="preserve">Codice dei contratti pubblici in attuazione dell'articolo 1 della legge 21 giugno 2022, n. 78, recante delega al Governo in materia di contratti pubblici </w:t>
      </w:r>
    </w:p>
    <w:p w:rsidR="00153F40" w:rsidRPr="002A2552" w:rsidRDefault="00153F40" w:rsidP="002A2552">
      <w:pPr>
        <w:pStyle w:val="Titolo1"/>
        <w:jc w:val="center"/>
        <w:rPr>
          <w:rFonts w:ascii="Arial" w:eastAsiaTheme="minorHAnsi" w:hAnsi="Arial" w:cs="Tahoma"/>
          <w:b/>
          <w:bCs/>
          <w:color w:val="auto"/>
          <w:sz w:val="20"/>
          <w:szCs w:val="22"/>
        </w:rPr>
      </w:pPr>
      <w:bookmarkStart w:id="1" w:name="_Toc194490588"/>
      <w:r w:rsidRPr="002A2552">
        <w:rPr>
          <w:rFonts w:ascii="Arial" w:eastAsiaTheme="minorHAnsi" w:hAnsi="Arial" w:cs="Tahoma"/>
          <w:b/>
          <w:bCs/>
          <w:color w:val="auto"/>
          <w:sz w:val="20"/>
          <w:szCs w:val="22"/>
        </w:rPr>
        <w:t xml:space="preserve">CHECK LIST 2 – </w:t>
      </w:r>
      <w:r w:rsidR="00807D3A" w:rsidRPr="002A2552">
        <w:rPr>
          <w:rFonts w:ascii="Arial" w:eastAsiaTheme="minorHAnsi" w:hAnsi="Arial" w:cs="Tahoma"/>
          <w:b/>
          <w:bCs/>
          <w:color w:val="auto"/>
          <w:sz w:val="20"/>
          <w:szCs w:val="22"/>
        </w:rPr>
        <w:t>DATI E ADEMPIMENTI GENERALI DELLA PROCEDURA DI AFFIDAMENTO</w:t>
      </w:r>
      <w:bookmarkEnd w:id="1"/>
    </w:p>
    <w:p w:rsidR="002A2552" w:rsidRPr="002A2552" w:rsidRDefault="002A2552" w:rsidP="002A2552"/>
    <w:p w:rsidR="00153F40" w:rsidRDefault="00153F40" w:rsidP="004D2164">
      <w:pPr>
        <w:tabs>
          <w:tab w:val="left" w:pos="4260"/>
        </w:tabs>
        <w:rPr>
          <w:rFonts w:ascii="Arial" w:hAnsi="Arial" w:cs="Tahoma"/>
          <w:sz w:val="20"/>
        </w:rPr>
      </w:pPr>
      <w:r w:rsidRPr="00AB71AC">
        <w:rPr>
          <w:rFonts w:ascii="Arial" w:hAnsi="Arial" w:cs="Tahoma"/>
          <w:sz w:val="20"/>
        </w:rPr>
        <w:t xml:space="preserve">Fase: AUTOVALUTAZIONE / CONTROLLO                                                                       </w:t>
      </w:r>
      <w:r>
        <w:rPr>
          <w:rFonts w:ascii="Arial" w:hAnsi="Arial" w:cs="Tahoma"/>
          <w:sz w:val="20"/>
        </w:rPr>
        <w:t xml:space="preserve">                    </w:t>
      </w:r>
      <w:r w:rsidRPr="00AB71AC">
        <w:rPr>
          <w:rFonts w:ascii="Arial" w:hAnsi="Arial" w:cs="Tahoma"/>
          <w:sz w:val="20"/>
        </w:rPr>
        <w:t>vers. 3.</w:t>
      </w:r>
      <w:r>
        <w:rPr>
          <w:rFonts w:ascii="Arial" w:hAnsi="Arial" w:cs="Tahoma"/>
          <w:sz w:val="20"/>
        </w:rPr>
        <w:t>2</w:t>
      </w:r>
      <w:r w:rsidRPr="00AB71AC">
        <w:rPr>
          <w:rFonts w:ascii="Arial" w:hAnsi="Arial" w:cs="Tahoma"/>
          <w:sz w:val="20"/>
        </w:rPr>
        <w:t xml:space="preserve">                                                   </w:t>
      </w:r>
    </w:p>
    <w:p w:rsidR="004D2164" w:rsidRPr="004D2164" w:rsidRDefault="004D2164" w:rsidP="004D2164">
      <w:pPr>
        <w:rPr>
          <w:rFonts w:ascii="Arial" w:hAnsi="Arial" w:cs="Tahoma"/>
          <w:sz w:val="20"/>
        </w:rPr>
      </w:pPr>
    </w:p>
    <w:p w:rsidR="004D2164" w:rsidRPr="004D2164" w:rsidRDefault="004D2164" w:rsidP="004D2164">
      <w:pPr>
        <w:rPr>
          <w:rFonts w:ascii="Arial" w:hAnsi="Arial" w:cs="Tahoma"/>
          <w:sz w:val="20"/>
        </w:rPr>
      </w:pPr>
    </w:p>
    <w:p w:rsidR="004D2164" w:rsidRPr="004D2164" w:rsidRDefault="004D2164" w:rsidP="004D2164">
      <w:pPr>
        <w:rPr>
          <w:rFonts w:ascii="Arial" w:hAnsi="Arial" w:cs="Tahoma"/>
          <w:sz w:val="20"/>
        </w:rPr>
      </w:pPr>
    </w:p>
    <w:p w:rsidR="004D2164" w:rsidRPr="004D2164" w:rsidRDefault="004D2164" w:rsidP="004D2164">
      <w:pPr>
        <w:rPr>
          <w:rFonts w:ascii="Arial" w:hAnsi="Arial" w:cs="Tahoma"/>
          <w:sz w:val="20"/>
        </w:rPr>
      </w:pPr>
    </w:p>
    <w:p w:rsidR="004D2164" w:rsidRPr="004D2164" w:rsidRDefault="004D2164" w:rsidP="004D2164">
      <w:pPr>
        <w:rPr>
          <w:rFonts w:ascii="Arial" w:hAnsi="Arial" w:cs="Tahoma"/>
          <w:sz w:val="20"/>
        </w:rPr>
      </w:pPr>
    </w:p>
    <w:p w:rsidR="004D2164" w:rsidRDefault="004D2164" w:rsidP="004D2164">
      <w:pPr>
        <w:rPr>
          <w:rFonts w:ascii="Arial" w:hAnsi="Arial" w:cs="Tahoma"/>
          <w:sz w:val="20"/>
        </w:rPr>
      </w:pPr>
    </w:p>
    <w:p w:rsidR="004D2164" w:rsidRDefault="004D2164" w:rsidP="004D2164">
      <w:pPr>
        <w:tabs>
          <w:tab w:val="left" w:pos="1535"/>
        </w:tabs>
        <w:rPr>
          <w:rFonts w:ascii="Arial" w:hAnsi="Arial" w:cs="Tahoma"/>
          <w:sz w:val="20"/>
        </w:rPr>
      </w:pPr>
      <w:r>
        <w:rPr>
          <w:rFonts w:ascii="Arial" w:hAnsi="Arial" w:cs="Tahoma"/>
          <w:sz w:val="20"/>
        </w:rPr>
        <w:tab/>
      </w:r>
    </w:p>
    <w:p w:rsidR="004D2164" w:rsidRDefault="004D2164" w:rsidP="004D2164">
      <w:pPr>
        <w:tabs>
          <w:tab w:val="left" w:pos="1535"/>
        </w:tabs>
        <w:rPr>
          <w:rFonts w:ascii="Arial" w:hAnsi="Arial" w:cs="Tahoma"/>
          <w:sz w:val="20"/>
        </w:rPr>
      </w:pPr>
    </w:p>
    <w:p w:rsidR="004D2164" w:rsidRDefault="004D2164" w:rsidP="004D2164">
      <w:pPr>
        <w:tabs>
          <w:tab w:val="left" w:pos="1535"/>
        </w:tabs>
        <w:rPr>
          <w:rFonts w:ascii="Arial" w:hAnsi="Arial" w:cs="Tahoma"/>
          <w:sz w:val="20"/>
        </w:rPr>
      </w:pPr>
    </w:p>
    <w:p w:rsidR="004D2164" w:rsidRDefault="004D2164" w:rsidP="004D2164">
      <w:pPr>
        <w:tabs>
          <w:tab w:val="left" w:pos="1535"/>
        </w:tabs>
        <w:rPr>
          <w:rFonts w:ascii="Arial" w:hAnsi="Arial" w:cs="Tahoma"/>
          <w:sz w:val="20"/>
        </w:rPr>
      </w:pPr>
    </w:p>
    <w:p w:rsidR="004D2164" w:rsidRDefault="004D2164" w:rsidP="004D2164">
      <w:pPr>
        <w:tabs>
          <w:tab w:val="left" w:pos="1535"/>
        </w:tabs>
        <w:rPr>
          <w:rFonts w:ascii="Arial" w:hAnsi="Arial" w:cs="Tahoma"/>
          <w:sz w:val="20"/>
        </w:rPr>
      </w:pPr>
    </w:p>
    <w:p w:rsidR="004D2164" w:rsidRDefault="004D2164" w:rsidP="004D2164">
      <w:pPr>
        <w:tabs>
          <w:tab w:val="left" w:pos="1535"/>
        </w:tabs>
        <w:rPr>
          <w:rFonts w:ascii="Arial" w:hAnsi="Arial" w:cs="Tahoma"/>
          <w:sz w:val="20"/>
        </w:rPr>
      </w:pPr>
    </w:p>
    <w:p w:rsidR="004D2164" w:rsidRDefault="004D2164" w:rsidP="004D2164">
      <w:pPr>
        <w:tabs>
          <w:tab w:val="left" w:pos="1535"/>
        </w:tabs>
        <w:rPr>
          <w:rFonts w:ascii="Arial" w:hAnsi="Arial" w:cs="Tahoma"/>
          <w:sz w:val="20"/>
        </w:rPr>
      </w:pPr>
    </w:p>
    <w:p w:rsidR="004D2164" w:rsidRDefault="004D2164" w:rsidP="004D2164">
      <w:pPr>
        <w:tabs>
          <w:tab w:val="left" w:pos="1535"/>
        </w:tabs>
        <w:rPr>
          <w:rFonts w:ascii="Arial" w:hAnsi="Arial" w:cs="Tahoma"/>
          <w:sz w:val="20"/>
        </w:rPr>
      </w:pPr>
    </w:p>
    <w:p w:rsidR="004D2164" w:rsidRDefault="004D2164" w:rsidP="004D2164">
      <w:pPr>
        <w:tabs>
          <w:tab w:val="left" w:pos="1535"/>
        </w:tabs>
        <w:rPr>
          <w:rFonts w:ascii="Arial" w:hAnsi="Arial" w:cs="Tahoma"/>
          <w:sz w:val="20"/>
        </w:rPr>
      </w:pPr>
    </w:p>
    <w:p w:rsidR="004D2164" w:rsidRDefault="004D2164" w:rsidP="004D2164">
      <w:pPr>
        <w:tabs>
          <w:tab w:val="left" w:pos="1535"/>
        </w:tabs>
        <w:rPr>
          <w:rFonts w:ascii="Arial" w:hAnsi="Arial" w:cs="Tahoma"/>
          <w:sz w:val="20"/>
        </w:rPr>
      </w:pPr>
    </w:p>
    <w:p w:rsidR="004D2164" w:rsidRDefault="004D2164" w:rsidP="004D2164">
      <w:pPr>
        <w:tabs>
          <w:tab w:val="left" w:pos="1535"/>
        </w:tabs>
        <w:rPr>
          <w:rFonts w:ascii="Arial" w:hAnsi="Arial" w:cs="Tahoma"/>
          <w:sz w:val="20"/>
        </w:rPr>
      </w:pPr>
    </w:p>
    <w:p w:rsidR="004D2164" w:rsidRDefault="004D2164" w:rsidP="002A2552">
      <w:pPr>
        <w:pStyle w:val="Titolo1"/>
        <w:rPr>
          <w:rFonts w:ascii="Arial" w:hAnsi="Arial" w:cs="Tahoma"/>
          <w:sz w:val="20"/>
        </w:rPr>
      </w:pPr>
      <w:r>
        <w:rPr>
          <w:rFonts w:ascii="Arial" w:hAnsi="Arial" w:cs="Tahoma"/>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2"/>
        <w:gridCol w:w="2228"/>
        <w:gridCol w:w="1647"/>
        <w:gridCol w:w="611"/>
        <w:gridCol w:w="3194"/>
      </w:tblGrid>
      <w:tr w:rsidR="004D4D66" w:rsidRPr="008F0F52" w:rsidTr="00694987">
        <w:trPr>
          <w:trHeight w:val="400"/>
        </w:trPr>
        <w:tc>
          <w:tcPr>
            <w:tcW w:w="5000" w:type="pct"/>
            <w:gridSpan w:val="5"/>
            <w:shd w:val="clear" w:color="auto" w:fill="auto"/>
          </w:tcPr>
          <w:p w:rsidR="004D4D66" w:rsidRPr="00BA62D2" w:rsidRDefault="004D4D66" w:rsidP="00386DF3">
            <w:pPr>
              <w:shd w:val="clear" w:color="auto" w:fill="FFFFFF"/>
              <w:spacing w:before="120" w:after="120"/>
              <w:jc w:val="center"/>
              <w:rPr>
                <w:rFonts w:ascii="Arial" w:hAnsi="Arial" w:cs="Arial"/>
                <w:b/>
                <w:sz w:val="28"/>
                <w:szCs w:val="28"/>
              </w:rPr>
            </w:pPr>
            <w:r w:rsidRPr="00BA62D2">
              <w:rPr>
                <w:rFonts w:ascii="Arial" w:hAnsi="Arial" w:cs="Arial"/>
                <w:b/>
                <w:sz w:val="28"/>
                <w:szCs w:val="28"/>
              </w:rPr>
              <w:lastRenderedPageBreak/>
              <w:t>DATI E ADEMPIMENTI GENERALI DELLA PROCEDURA DI AFFIDAMENTO</w:t>
            </w:r>
          </w:p>
        </w:tc>
      </w:tr>
      <w:tr w:rsidR="004D4D66" w:rsidRPr="00490A0C" w:rsidTr="00694987">
        <w:trPr>
          <w:trHeight w:val="370"/>
        </w:trPr>
        <w:tc>
          <w:tcPr>
            <w:tcW w:w="1405" w:type="pct"/>
            <w:vAlign w:val="center"/>
          </w:tcPr>
          <w:p w:rsidR="004D4D66" w:rsidRPr="00490A0C" w:rsidRDefault="004D4D66" w:rsidP="00386DF3">
            <w:pPr>
              <w:shd w:val="clear" w:color="auto" w:fill="FFFFFF"/>
              <w:spacing w:before="120" w:after="120"/>
              <w:rPr>
                <w:rFonts w:ascii="Arial" w:hAnsi="Arial" w:cs="Arial"/>
                <w:b/>
                <w:sz w:val="20"/>
                <w:szCs w:val="20"/>
              </w:rPr>
            </w:pPr>
            <w:r w:rsidRPr="00490A0C">
              <w:rPr>
                <w:rFonts w:ascii="Arial" w:hAnsi="Arial" w:cs="Arial"/>
                <w:b/>
                <w:sz w:val="20"/>
                <w:szCs w:val="20"/>
              </w:rPr>
              <w:t>Codice CIG</w:t>
            </w:r>
          </w:p>
        </w:tc>
        <w:tc>
          <w:tcPr>
            <w:tcW w:w="3595" w:type="pct"/>
            <w:gridSpan w:val="4"/>
          </w:tcPr>
          <w:p w:rsidR="004D4D66" w:rsidRPr="00490A0C" w:rsidRDefault="004D4D66" w:rsidP="00386DF3">
            <w:pPr>
              <w:shd w:val="clear" w:color="auto" w:fill="FFFFFF"/>
              <w:spacing w:before="60" w:after="60"/>
              <w:jc w:val="center"/>
              <w:rPr>
                <w:rFonts w:ascii="Arial" w:hAnsi="Arial" w:cs="Arial"/>
                <w:sz w:val="20"/>
                <w:szCs w:val="20"/>
              </w:rPr>
            </w:pPr>
          </w:p>
        </w:tc>
      </w:tr>
      <w:tr w:rsidR="004D4D66" w:rsidRPr="00490A0C" w:rsidTr="00694987">
        <w:trPr>
          <w:trHeight w:val="352"/>
        </w:trPr>
        <w:tc>
          <w:tcPr>
            <w:tcW w:w="1405" w:type="pct"/>
            <w:vAlign w:val="center"/>
          </w:tcPr>
          <w:p w:rsidR="004D4D66" w:rsidRPr="00490A0C" w:rsidRDefault="004D4D66" w:rsidP="00386DF3">
            <w:pPr>
              <w:shd w:val="clear" w:color="auto" w:fill="FFFFFF"/>
              <w:spacing w:before="120" w:after="120"/>
              <w:rPr>
                <w:rFonts w:ascii="Arial" w:hAnsi="Arial" w:cs="Arial"/>
                <w:b/>
                <w:sz w:val="20"/>
                <w:szCs w:val="20"/>
              </w:rPr>
            </w:pPr>
            <w:r w:rsidRPr="00490A0C">
              <w:rPr>
                <w:rFonts w:ascii="Arial" w:hAnsi="Arial" w:cs="Arial"/>
                <w:b/>
                <w:sz w:val="20"/>
                <w:szCs w:val="20"/>
              </w:rPr>
              <w:t>Oggetto dell’appalto</w:t>
            </w:r>
          </w:p>
        </w:tc>
        <w:tc>
          <w:tcPr>
            <w:tcW w:w="3595" w:type="pct"/>
            <w:gridSpan w:val="4"/>
            <w:vAlign w:val="center"/>
          </w:tcPr>
          <w:p w:rsidR="004D4D66" w:rsidRPr="00490A0C" w:rsidRDefault="004D4D66" w:rsidP="00386DF3">
            <w:pPr>
              <w:shd w:val="clear" w:color="auto" w:fill="FFFFFF"/>
              <w:spacing w:before="60" w:after="60"/>
              <w:rPr>
                <w:rFonts w:ascii="Arial" w:hAnsi="Arial" w:cs="Arial"/>
                <w:sz w:val="20"/>
                <w:szCs w:val="20"/>
              </w:rPr>
            </w:pPr>
          </w:p>
        </w:tc>
      </w:tr>
      <w:tr w:rsidR="004D4D66" w:rsidRPr="00490A0C" w:rsidTr="00694987">
        <w:trPr>
          <w:trHeight w:val="352"/>
        </w:trPr>
        <w:tc>
          <w:tcPr>
            <w:tcW w:w="1405" w:type="pct"/>
            <w:vAlign w:val="center"/>
          </w:tcPr>
          <w:p w:rsidR="004D4D66" w:rsidRPr="00490A0C" w:rsidRDefault="004D4D66" w:rsidP="00386DF3">
            <w:pPr>
              <w:shd w:val="clear" w:color="auto" w:fill="FFFFFF"/>
              <w:spacing w:before="120" w:after="120"/>
              <w:rPr>
                <w:rFonts w:ascii="Arial" w:hAnsi="Arial" w:cs="Arial"/>
                <w:b/>
                <w:sz w:val="20"/>
                <w:szCs w:val="20"/>
              </w:rPr>
            </w:pPr>
            <w:r w:rsidRPr="00490A0C">
              <w:rPr>
                <w:rFonts w:ascii="Arial" w:hAnsi="Arial" w:cs="Arial"/>
                <w:b/>
                <w:sz w:val="20"/>
                <w:szCs w:val="20"/>
              </w:rPr>
              <w:t xml:space="preserve">Riconducibilità all’ambito di applicazione del Codice </w:t>
            </w:r>
          </w:p>
        </w:tc>
        <w:tc>
          <w:tcPr>
            <w:tcW w:w="3595" w:type="pct"/>
            <w:gridSpan w:val="4"/>
            <w:vAlign w:val="center"/>
          </w:tcPr>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L’appalto rientra nei contratti esclusi, nei contratti attivi o nei contratti a titolo gratuito o nelle altre tipologie cui il Codice non si applica? (art. 13, commi 2 ss., art. 56)</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Sì</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No</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L’appalto rientra nei settori speciali? (artt. 141-152)</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Sì</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No</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xml:space="preserve">L’appalto rientra in categorie particolari dei settori ordinari? (artt. 127-140) </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Sì</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No</w:t>
            </w:r>
          </w:p>
        </w:tc>
      </w:tr>
      <w:tr w:rsidR="004D4D66" w:rsidRPr="00490A0C" w:rsidTr="00694987">
        <w:trPr>
          <w:trHeight w:val="745"/>
        </w:trPr>
        <w:tc>
          <w:tcPr>
            <w:tcW w:w="1405" w:type="pct"/>
            <w:vAlign w:val="center"/>
          </w:tcPr>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b/>
                <w:sz w:val="20"/>
                <w:szCs w:val="20"/>
              </w:rPr>
              <w:t>Valore dell’appalto</w:t>
            </w:r>
            <w:r w:rsidRPr="00490A0C">
              <w:rPr>
                <w:rFonts w:ascii="Arial" w:hAnsi="Arial" w:cs="Arial"/>
                <w:sz w:val="20"/>
                <w:szCs w:val="20"/>
              </w:rPr>
              <w:t xml:space="preserve">  </w:t>
            </w:r>
          </w:p>
        </w:tc>
        <w:tc>
          <w:tcPr>
            <w:tcW w:w="1814" w:type="pct"/>
            <w:gridSpan w:val="2"/>
            <w:vAlign w:val="center"/>
          </w:tcPr>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IVA</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Si ricorda che ai fini del computo del valore sono compresi opzioni e rinnovi comunque denominati. La quantificazione è operata al momento dell'invio dell'avviso di indizione di gara o del bando di gara o, nei casi in cui non sia prevista un'indizione di gara, al momento in cui la stazione appaltante o l'ente concedente avvia la procedura di affidamento del contratto (art. 14, commi 4 e ss.)</w:t>
            </w:r>
          </w:p>
        </w:tc>
        <w:tc>
          <w:tcPr>
            <w:tcW w:w="1782" w:type="pct"/>
            <w:gridSpan w:val="2"/>
            <w:vAlign w:val="center"/>
          </w:tcPr>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Soprasoglia</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Sottosoglia</w:t>
            </w:r>
          </w:p>
          <w:p w:rsidR="004D4D66" w:rsidRPr="00490A0C" w:rsidRDefault="004D4D66" w:rsidP="00386DF3">
            <w:pPr>
              <w:shd w:val="clear" w:color="auto" w:fill="FFFFFF"/>
              <w:spacing w:before="60" w:after="60"/>
              <w:rPr>
                <w:rFonts w:ascii="Arial" w:hAnsi="Arial" w:cs="Arial"/>
                <w:sz w:val="20"/>
                <w:szCs w:val="20"/>
              </w:rPr>
            </w:pPr>
          </w:p>
          <w:p w:rsidR="004D4D66" w:rsidRPr="00490A0C" w:rsidRDefault="004D4D66" w:rsidP="00386DF3">
            <w:pPr>
              <w:shd w:val="clear" w:color="auto" w:fill="FFFFFF"/>
              <w:spacing w:before="60" w:after="60"/>
              <w:jc w:val="both"/>
              <w:rPr>
                <w:rFonts w:ascii="Arial" w:hAnsi="Arial" w:cs="Arial"/>
                <w:sz w:val="20"/>
                <w:szCs w:val="20"/>
              </w:rPr>
            </w:pPr>
            <w:r w:rsidRPr="00490A0C">
              <w:rPr>
                <w:rFonts w:ascii="Arial" w:hAnsi="Arial" w:cs="Arial"/>
                <w:sz w:val="20"/>
                <w:szCs w:val="20"/>
              </w:rPr>
              <w:t>Si ricorda che le soglie di rilevanza europea sono pari a:</w:t>
            </w:r>
          </w:p>
          <w:p w:rsidR="004D4D66" w:rsidRPr="00490A0C" w:rsidRDefault="004D4D66" w:rsidP="00386DF3">
            <w:pPr>
              <w:shd w:val="clear" w:color="auto" w:fill="FFFFFF"/>
              <w:spacing w:before="60" w:after="60"/>
              <w:jc w:val="both"/>
              <w:rPr>
                <w:rFonts w:ascii="Arial" w:hAnsi="Arial" w:cs="Arial"/>
                <w:sz w:val="20"/>
                <w:szCs w:val="20"/>
              </w:rPr>
            </w:pPr>
            <w:r w:rsidRPr="00490A0C">
              <w:rPr>
                <w:rFonts w:ascii="Arial" w:hAnsi="Arial" w:cs="Arial"/>
                <w:sz w:val="20"/>
                <w:szCs w:val="20"/>
              </w:rPr>
              <w:t xml:space="preserve">a) euro </w:t>
            </w:r>
            <w:r w:rsidRPr="002A5096">
              <w:rPr>
                <w:rFonts w:ascii="Arial" w:hAnsi="Arial" w:cs="Arial"/>
                <w:sz w:val="20"/>
                <w:szCs w:val="20"/>
                <w:highlight w:val="yellow"/>
              </w:rPr>
              <w:t>5.538.000</w:t>
            </w:r>
            <w:r w:rsidRPr="00490A0C">
              <w:rPr>
                <w:rFonts w:ascii="Arial" w:hAnsi="Arial" w:cs="Arial"/>
                <w:sz w:val="20"/>
                <w:szCs w:val="20"/>
              </w:rPr>
              <w:t xml:space="preserve"> per gli appalti pubblici di lavori e per le concessioni;</w:t>
            </w:r>
          </w:p>
          <w:p w:rsidR="004D4D66" w:rsidRPr="00490A0C" w:rsidRDefault="004D4D66" w:rsidP="00386DF3">
            <w:pPr>
              <w:shd w:val="clear" w:color="auto" w:fill="FFFFFF"/>
              <w:spacing w:before="60" w:after="60"/>
              <w:jc w:val="both"/>
              <w:rPr>
                <w:rFonts w:ascii="Arial" w:hAnsi="Arial" w:cs="Arial"/>
                <w:sz w:val="20"/>
                <w:szCs w:val="20"/>
              </w:rPr>
            </w:pPr>
            <w:r w:rsidRPr="00490A0C">
              <w:rPr>
                <w:rFonts w:ascii="Arial" w:hAnsi="Arial" w:cs="Arial"/>
                <w:sz w:val="20"/>
                <w:szCs w:val="20"/>
              </w:rPr>
              <w:t xml:space="preserve">b) euro </w:t>
            </w:r>
            <w:r w:rsidRPr="002A5096">
              <w:rPr>
                <w:rFonts w:ascii="Arial" w:hAnsi="Arial" w:cs="Arial"/>
                <w:sz w:val="20"/>
                <w:szCs w:val="20"/>
                <w:highlight w:val="yellow"/>
              </w:rPr>
              <w:t>143.000</w:t>
            </w:r>
            <w:r w:rsidRPr="00490A0C">
              <w:rPr>
                <w:rFonts w:ascii="Arial" w:hAnsi="Arial" w:cs="Arial"/>
                <w:sz w:val="20"/>
                <w:szCs w:val="20"/>
              </w:rPr>
              <w:t xml:space="preserve"> per gli appalti pubblici di forniture, di servizi e per i concorsi pubblici di progettazione aggiudicati dalle stazioni appaltanti che sono autorità governative centrali;</w:t>
            </w:r>
          </w:p>
          <w:p w:rsidR="004D4D66" w:rsidRPr="00490A0C" w:rsidRDefault="004D4D66" w:rsidP="00386DF3">
            <w:pPr>
              <w:shd w:val="clear" w:color="auto" w:fill="FFFFFF"/>
              <w:spacing w:before="60" w:after="60"/>
              <w:jc w:val="both"/>
              <w:rPr>
                <w:rFonts w:ascii="Arial" w:hAnsi="Arial" w:cs="Arial"/>
                <w:sz w:val="20"/>
                <w:szCs w:val="20"/>
              </w:rPr>
            </w:pPr>
            <w:r w:rsidRPr="00490A0C">
              <w:rPr>
                <w:rFonts w:ascii="Arial" w:hAnsi="Arial" w:cs="Arial"/>
                <w:sz w:val="20"/>
                <w:szCs w:val="20"/>
              </w:rPr>
              <w:t xml:space="preserve">c) euro </w:t>
            </w:r>
            <w:r w:rsidRPr="002A5096">
              <w:rPr>
                <w:rFonts w:ascii="Arial" w:hAnsi="Arial" w:cs="Arial"/>
                <w:sz w:val="20"/>
                <w:szCs w:val="20"/>
                <w:highlight w:val="yellow"/>
              </w:rPr>
              <w:t>221.000</w:t>
            </w:r>
            <w:r w:rsidRPr="00490A0C">
              <w:rPr>
                <w:rFonts w:ascii="Arial" w:hAnsi="Arial" w:cs="Arial"/>
                <w:sz w:val="20"/>
                <w:szCs w:val="20"/>
              </w:rPr>
              <w:t xml:space="preserve"> per gli appalti pubblici di forniture, di servizi e per i concorsi pubblici di progettazione aggiudicati da stazioni appaltanti sub-centrali.</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(art. 14, comma 1)</w:t>
            </w:r>
          </w:p>
          <w:p w:rsidR="004D4D66" w:rsidRPr="00490A0C" w:rsidRDefault="004D4D66" w:rsidP="00386DF3">
            <w:pPr>
              <w:shd w:val="clear" w:color="auto" w:fill="FFFFFF"/>
              <w:spacing w:before="60" w:after="60"/>
              <w:rPr>
                <w:rFonts w:ascii="Arial" w:hAnsi="Arial" w:cs="Arial"/>
                <w:sz w:val="20"/>
                <w:szCs w:val="20"/>
              </w:rPr>
            </w:pPr>
          </w:p>
        </w:tc>
      </w:tr>
      <w:tr w:rsidR="004D4D66" w:rsidRPr="00490A0C" w:rsidTr="00694987">
        <w:trPr>
          <w:trHeight w:val="745"/>
        </w:trPr>
        <w:tc>
          <w:tcPr>
            <w:tcW w:w="1405" w:type="pct"/>
            <w:vAlign w:val="center"/>
          </w:tcPr>
          <w:p w:rsidR="004D4D66" w:rsidRPr="00490A0C" w:rsidRDefault="004D4D66" w:rsidP="00386DF3">
            <w:pPr>
              <w:shd w:val="clear" w:color="auto" w:fill="FFFFFF"/>
              <w:spacing w:before="120" w:after="120"/>
              <w:rPr>
                <w:rFonts w:ascii="Arial" w:hAnsi="Arial" w:cs="Arial"/>
                <w:b/>
                <w:sz w:val="20"/>
                <w:szCs w:val="20"/>
              </w:rPr>
            </w:pPr>
            <w:r w:rsidRPr="00490A0C">
              <w:rPr>
                <w:rFonts w:ascii="Arial" w:hAnsi="Arial" w:cs="Arial"/>
                <w:b/>
                <w:sz w:val="20"/>
                <w:szCs w:val="20"/>
              </w:rPr>
              <w:t>Suddivisione in lotti</w:t>
            </w:r>
          </w:p>
        </w:tc>
        <w:tc>
          <w:tcPr>
            <w:tcW w:w="1814" w:type="pct"/>
            <w:gridSpan w:val="2"/>
            <w:vAlign w:val="center"/>
          </w:tcPr>
          <w:p w:rsidR="004D4D66" w:rsidRPr="00490A0C" w:rsidRDefault="004D4D66" w:rsidP="004D4D66">
            <w:pPr>
              <w:numPr>
                <w:ilvl w:val="0"/>
                <w:numId w:val="2"/>
              </w:numPr>
              <w:shd w:val="clear" w:color="auto" w:fill="FFFFFF"/>
              <w:spacing w:before="60" w:after="60" w:line="240" w:lineRule="auto"/>
              <w:rPr>
                <w:rFonts w:ascii="Arial" w:hAnsi="Arial" w:cs="Arial"/>
                <w:sz w:val="20"/>
                <w:szCs w:val="20"/>
              </w:rPr>
            </w:pPr>
            <w:r w:rsidRPr="00490A0C">
              <w:rPr>
                <w:rFonts w:ascii="Arial" w:hAnsi="Arial" w:cs="Arial"/>
                <w:sz w:val="20"/>
                <w:szCs w:val="20"/>
              </w:rPr>
              <w:t>per garantire la effettiva partecipazione delle micro, delle piccole e delle medie imprese, anche di prossimità, l’appalto è stato suddiviso in lotti funzionali, prestazionali o quantitativi in conformità alle categorie o specializzazioni nel settore dei lavori, servizi e forniture? (art. 58, comma 1)</w:t>
            </w:r>
          </w:p>
          <w:p w:rsidR="004D4D66" w:rsidRPr="00490A0C" w:rsidRDefault="004D4D66" w:rsidP="00386DF3">
            <w:pPr>
              <w:shd w:val="clear" w:color="auto" w:fill="FFFFFF"/>
              <w:spacing w:before="60" w:after="60"/>
              <w:ind w:left="720"/>
              <w:rPr>
                <w:rFonts w:ascii="Arial" w:hAnsi="Arial" w:cs="Arial"/>
                <w:sz w:val="20"/>
                <w:szCs w:val="20"/>
              </w:rPr>
            </w:pPr>
            <w:r w:rsidRPr="00490A0C">
              <w:rPr>
                <w:rFonts w:ascii="Arial" w:hAnsi="Arial" w:cs="Arial"/>
                <w:sz w:val="20"/>
                <w:szCs w:val="20"/>
              </w:rPr>
              <w:t>□ Sì</w:t>
            </w:r>
          </w:p>
          <w:p w:rsidR="004D4D66" w:rsidRPr="00490A0C" w:rsidRDefault="004D4D66" w:rsidP="00386DF3">
            <w:pPr>
              <w:shd w:val="clear" w:color="auto" w:fill="FFFFFF"/>
              <w:spacing w:before="60" w:after="60"/>
              <w:ind w:left="720"/>
              <w:rPr>
                <w:rFonts w:ascii="Arial" w:hAnsi="Arial" w:cs="Arial"/>
                <w:sz w:val="20"/>
                <w:szCs w:val="20"/>
              </w:rPr>
            </w:pPr>
            <w:r w:rsidRPr="00490A0C">
              <w:rPr>
                <w:rFonts w:ascii="Arial" w:hAnsi="Arial" w:cs="Arial"/>
                <w:sz w:val="20"/>
                <w:szCs w:val="20"/>
              </w:rPr>
              <w:t>□ No</w:t>
            </w:r>
          </w:p>
          <w:p w:rsidR="004D4D66" w:rsidRPr="00490A0C" w:rsidRDefault="004D4D66" w:rsidP="004D4D66">
            <w:pPr>
              <w:numPr>
                <w:ilvl w:val="0"/>
                <w:numId w:val="2"/>
              </w:numPr>
              <w:shd w:val="clear" w:color="auto" w:fill="FFFFFF"/>
              <w:spacing w:before="60" w:after="60" w:line="240" w:lineRule="auto"/>
              <w:rPr>
                <w:rFonts w:ascii="Arial" w:hAnsi="Arial" w:cs="Arial"/>
                <w:sz w:val="20"/>
                <w:szCs w:val="20"/>
              </w:rPr>
            </w:pPr>
            <w:r w:rsidRPr="00490A0C">
              <w:rPr>
                <w:rFonts w:ascii="Arial" w:hAnsi="Arial" w:cs="Arial"/>
                <w:sz w:val="20"/>
                <w:szCs w:val="20"/>
              </w:rPr>
              <w:t>in caso di mancata suddivisione dell'appalto in lotti, nel bando o nell'avviso di indizione della gara le stazioni appaltanti motivano la scelta? (art. 58, comma 2)</w:t>
            </w:r>
          </w:p>
          <w:p w:rsidR="004D4D66" w:rsidRPr="00490A0C" w:rsidRDefault="004D4D66" w:rsidP="00386DF3">
            <w:pPr>
              <w:shd w:val="clear" w:color="auto" w:fill="FFFFFF"/>
              <w:spacing w:before="60" w:after="60"/>
              <w:ind w:left="720"/>
              <w:rPr>
                <w:rFonts w:ascii="Arial" w:hAnsi="Arial" w:cs="Arial"/>
                <w:sz w:val="20"/>
                <w:szCs w:val="20"/>
              </w:rPr>
            </w:pPr>
            <w:r w:rsidRPr="00490A0C">
              <w:rPr>
                <w:rFonts w:ascii="Arial" w:hAnsi="Arial" w:cs="Arial"/>
                <w:sz w:val="20"/>
                <w:szCs w:val="20"/>
              </w:rPr>
              <w:t>□ Sì</w:t>
            </w:r>
          </w:p>
          <w:p w:rsidR="004D4D66" w:rsidRPr="00490A0C" w:rsidRDefault="004D4D66" w:rsidP="00386DF3">
            <w:pPr>
              <w:shd w:val="clear" w:color="auto" w:fill="FFFFFF"/>
              <w:spacing w:before="60" w:after="60"/>
              <w:ind w:left="720"/>
              <w:rPr>
                <w:rFonts w:ascii="Arial" w:hAnsi="Arial" w:cs="Arial"/>
                <w:sz w:val="20"/>
                <w:szCs w:val="20"/>
              </w:rPr>
            </w:pPr>
            <w:r w:rsidRPr="00490A0C">
              <w:rPr>
                <w:rFonts w:ascii="Arial" w:hAnsi="Arial" w:cs="Arial"/>
                <w:sz w:val="20"/>
                <w:szCs w:val="20"/>
              </w:rPr>
              <w:lastRenderedPageBreak/>
              <w:t>□ No</w:t>
            </w:r>
          </w:p>
          <w:p w:rsidR="004D4D66" w:rsidRPr="00490A0C" w:rsidRDefault="004D4D66" w:rsidP="004D4D66">
            <w:pPr>
              <w:numPr>
                <w:ilvl w:val="0"/>
                <w:numId w:val="2"/>
              </w:numPr>
              <w:shd w:val="clear" w:color="auto" w:fill="FFFFFF"/>
              <w:spacing w:before="60" w:after="60" w:line="240" w:lineRule="auto"/>
              <w:rPr>
                <w:rFonts w:ascii="Arial" w:hAnsi="Arial" w:cs="Arial"/>
                <w:sz w:val="20"/>
                <w:szCs w:val="20"/>
              </w:rPr>
            </w:pPr>
            <w:r w:rsidRPr="00490A0C">
              <w:rPr>
                <w:rFonts w:ascii="Arial" w:hAnsi="Arial" w:cs="Arial"/>
                <w:sz w:val="20"/>
                <w:szCs w:val="20"/>
              </w:rPr>
              <w:t>è rispettato il divieto di accorpamento artificioso? (art. 58, comma 3)</w:t>
            </w:r>
          </w:p>
          <w:p w:rsidR="004D4D66" w:rsidRPr="00490A0C" w:rsidRDefault="004D4D66" w:rsidP="00386DF3">
            <w:pPr>
              <w:shd w:val="clear" w:color="auto" w:fill="FFFFFF"/>
              <w:spacing w:before="60" w:after="60"/>
              <w:ind w:left="720"/>
              <w:rPr>
                <w:rFonts w:ascii="Arial" w:hAnsi="Arial" w:cs="Arial"/>
                <w:sz w:val="20"/>
                <w:szCs w:val="20"/>
              </w:rPr>
            </w:pPr>
            <w:r w:rsidRPr="00490A0C">
              <w:rPr>
                <w:rFonts w:ascii="Arial" w:hAnsi="Arial" w:cs="Arial"/>
                <w:sz w:val="20"/>
                <w:szCs w:val="20"/>
              </w:rPr>
              <w:t>□ Sì</w:t>
            </w:r>
          </w:p>
          <w:p w:rsidR="004D4D66" w:rsidRPr="00490A0C" w:rsidRDefault="004D4D66" w:rsidP="00386DF3">
            <w:pPr>
              <w:shd w:val="clear" w:color="auto" w:fill="FFFFFF"/>
              <w:spacing w:before="60" w:after="60"/>
              <w:ind w:left="720"/>
              <w:rPr>
                <w:rFonts w:ascii="Arial" w:hAnsi="Arial" w:cs="Arial"/>
                <w:sz w:val="20"/>
                <w:szCs w:val="20"/>
              </w:rPr>
            </w:pPr>
            <w:r w:rsidRPr="00490A0C">
              <w:rPr>
                <w:rFonts w:ascii="Arial" w:hAnsi="Arial" w:cs="Arial"/>
                <w:sz w:val="20"/>
                <w:szCs w:val="20"/>
              </w:rPr>
              <w:t>□ No</w:t>
            </w:r>
          </w:p>
          <w:p w:rsidR="004D4D66" w:rsidRPr="00490A0C" w:rsidRDefault="004D4D66" w:rsidP="004D4D66">
            <w:pPr>
              <w:numPr>
                <w:ilvl w:val="0"/>
                <w:numId w:val="2"/>
              </w:numPr>
              <w:shd w:val="clear" w:color="auto" w:fill="FFFFFF"/>
              <w:spacing w:before="60" w:after="60" w:line="240" w:lineRule="auto"/>
              <w:rPr>
                <w:rFonts w:ascii="Arial" w:hAnsi="Arial" w:cs="Arial"/>
                <w:sz w:val="20"/>
                <w:szCs w:val="20"/>
              </w:rPr>
            </w:pPr>
            <w:r w:rsidRPr="00490A0C">
              <w:rPr>
                <w:rFonts w:ascii="Arial" w:hAnsi="Arial" w:cs="Arial"/>
                <w:sz w:val="20"/>
                <w:szCs w:val="20"/>
              </w:rPr>
              <w:t xml:space="preserve">è rispettato il divieto di frazionamento artificioso? (art. 14, comma 6)  </w:t>
            </w:r>
          </w:p>
          <w:p w:rsidR="004D4D66" w:rsidRPr="00490A0C" w:rsidRDefault="004D4D66" w:rsidP="00386DF3">
            <w:pPr>
              <w:shd w:val="clear" w:color="auto" w:fill="FFFFFF"/>
              <w:spacing w:before="60" w:after="60"/>
              <w:ind w:left="720"/>
              <w:rPr>
                <w:rFonts w:ascii="Arial" w:hAnsi="Arial" w:cs="Arial"/>
                <w:sz w:val="20"/>
                <w:szCs w:val="20"/>
              </w:rPr>
            </w:pPr>
            <w:r w:rsidRPr="00490A0C">
              <w:rPr>
                <w:rFonts w:ascii="Arial" w:hAnsi="Arial" w:cs="Arial"/>
                <w:sz w:val="20"/>
                <w:szCs w:val="20"/>
              </w:rPr>
              <w:t>□ Sì</w:t>
            </w:r>
          </w:p>
          <w:p w:rsidR="004D4D66" w:rsidRPr="00490A0C" w:rsidRDefault="004D4D66" w:rsidP="00386DF3">
            <w:pPr>
              <w:shd w:val="clear" w:color="auto" w:fill="FFFFFF"/>
              <w:spacing w:before="60" w:after="60"/>
              <w:ind w:left="720"/>
              <w:rPr>
                <w:rFonts w:ascii="Arial" w:hAnsi="Arial" w:cs="Arial"/>
                <w:sz w:val="20"/>
                <w:szCs w:val="20"/>
              </w:rPr>
            </w:pPr>
            <w:r w:rsidRPr="00490A0C">
              <w:rPr>
                <w:rFonts w:ascii="Arial" w:hAnsi="Arial" w:cs="Arial"/>
                <w:sz w:val="20"/>
                <w:szCs w:val="20"/>
              </w:rPr>
              <w:t>□ No</w:t>
            </w:r>
          </w:p>
        </w:tc>
        <w:tc>
          <w:tcPr>
            <w:tcW w:w="1782" w:type="pct"/>
            <w:gridSpan w:val="2"/>
            <w:vAlign w:val="center"/>
          </w:tcPr>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lastRenderedPageBreak/>
              <w:t>Note</w:t>
            </w:r>
          </w:p>
        </w:tc>
      </w:tr>
      <w:tr w:rsidR="004D4D66" w:rsidRPr="00490A0C" w:rsidTr="00694987">
        <w:trPr>
          <w:trHeight w:val="356"/>
        </w:trPr>
        <w:tc>
          <w:tcPr>
            <w:tcW w:w="1405" w:type="pct"/>
            <w:vAlign w:val="center"/>
          </w:tcPr>
          <w:p w:rsidR="004D4D66" w:rsidRPr="00490A0C" w:rsidRDefault="004D4D66" w:rsidP="00386DF3">
            <w:pPr>
              <w:shd w:val="clear" w:color="auto" w:fill="FFFFFF"/>
              <w:spacing w:before="60" w:after="60"/>
              <w:rPr>
                <w:rFonts w:ascii="Arial" w:hAnsi="Arial" w:cs="Arial"/>
                <w:b/>
                <w:sz w:val="20"/>
                <w:szCs w:val="20"/>
              </w:rPr>
            </w:pPr>
            <w:r w:rsidRPr="00490A0C">
              <w:rPr>
                <w:rFonts w:ascii="Arial" w:hAnsi="Arial" w:cs="Arial"/>
                <w:b/>
                <w:sz w:val="20"/>
                <w:szCs w:val="20"/>
              </w:rPr>
              <w:lastRenderedPageBreak/>
              <w:t xml:space="preserve">Tipologia di prestazione </w:t>
            </w:r>
          </w:p>
        </w:tc>
        <w:tc>
          <w:tcPr>
            <w:tcW w:w="3595" w:type="pct"/>
            <w:gridSpan w:val="4"/>
            <w:vAlign w:val="center"/>
          </w:tcPr>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realizzazione di opere e lavori    □ fornitura di beni      □ prestazione di servizi     □ contratto misto (*)</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art. 14, comma 18: l’aggiudicazione avviene secondo le disposizioni applicabili al tipo di appalto che caratterizza l’oggetto principale del contratto. Nei contratti misti l’oggetto principale è determinato in base al valore stimato più elevato.</w:t>
            </w:r>
          </w:p>
        </w:tc>
      </w:tr>
      <w:tr w:rsidR="004D4D66" w:rsidRPr="00490A0C" w:rsidTr="00694987">
        <w:trPr>
          <w:trHeight w:val="356"/>
        </w:trPr>
        <w:tc>
          <w:tcPr>
            <w:tcW w:w="1405" w:type="pct"/>
            <w:vAlign w:val="center"/>
          </w:tcPr>
          <w:p w:rsidR="004D4D66" w:rsidRPr="00490A0C" w:rsidRDefault="004D4D66" w:rsidP="00386DF3">
            <w:pPr>
              <w:shd w:val="clear" w:color="auto" w:fill="FFFFFF"/>
              <w:spacing w:before="60" w:after="60"/>
              <w:rPr>
                <w:rFonts w:ascii="Arial" w:hAnsi="Arial" w:cs="Arial"/>
                <w:b/>
                <w:sz w:val="20"/>
                <w:szCs w:val="20"/>
              </w:rPr>
            </w:pPr>
            <w:r w:rsidRPr="00490A0C">
              <w:rPr>
                <w:rFonts w:ascii="Arial" w:hAnsi="Arial" w:cs="Arial"/>
                <w:b/>
                <w:sz w:val="20"/>
                <w:szCs w:val="20"/>
              </w:rPr>
              <w:t>Categoria di prestazione</w:t>
            </w:r>
          </w:p>
        </w:tc>
        <w:tc>
          <w:tcPr>
            <w:tcW w:w="3595" w:type="pct"/>
            <w:gridSpan w:val="4"/>
            <w:vAlign w:val="center"/>
          </w:tcPr>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FORNITURA O SERVIZIO DI IMPORTO INFERIORE A 140.000 EURO</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FORNITURA O SERVIZIO DI IMPORTO SUPERIORE A 140.000 EURO E INFERIORE ALLE SOGLIE DELL’ART. 14</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FORNITURA O SERVIZIO DI IMPORTO SUPERIORE ALLE SOGLIE DELL’ART. 14</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LAVORO DI IMPORTO INFERIORE A 150.000 EURO</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LAVORO DI IMPORTO PARI O SUPERIORE A 150.000 EURO E INFERIORE A 1.000.000 DI EURO</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LAVORO DI IMPORTO PARI O SUPERIORE A 1.000.000 DI EURO E INFERIORE ALLE SOGLIE DELL’ART. 14</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LAVORO DI IMPORTO PARI O SUPERIORE ALLE SOGLIE DELL’ART. 14</w:t>
            </w:r>
          </w:p>
        </w:tc>
      </w:tr>
      <w:tr w:rsidR="004D4D66" w:rsidRPr="00490A0C" w:rsidTr="00694987">
        <w:trPr>
          <w:trHeight w:val="356"/>
        </w:trPr>
        <w:tc>
          <w:tcPr>
            <w:tcW w:w="1405" w:type="pct"/>
            <w:vAlign w:val="center"/>
          </w:tcPr>
          <w:p w:rsidR="004D4D66" w:rsidRPr="00490A0C" w:rsidRDefault="004D4D66" w:rsidP="00386DF3">
            <w:pPr>
              <w:shd w:val="clear" w:color="auto" w:fill="FFFFFF"/>
              <w:rPr>
                <w:rFonts w:ascii="Arial" w:hAnsi="Arial" w:cs="Arial"/>
                <w:b/>
                <w:sz w:val="20"/>
                <w:szCs w:val="20"/>
              </w:rPr>
            </w:pPr>
            <w:r w:rsidRPr="00490A0C">
              <w:rPr>
                <w:rFonts w:ascii="Arial" w:hAnsi="Arial" w:cs="Arial"/>
                <w:b/>
                <w:sz w:val="20"/>
                <w:szCs w:val="20"/>
              </w:rPr>
              <w:t>Tipologia di procedura di affidamento</w:t>
            </w:r>
          </w:p>
        </w:tc>
        <w:tc>
          <w:tcPr>
            <w:tcW w:w="3595" w:type="pct"/>
            <w:gridSpan w:val="4"/>
            <w:vAlign w:val="center"/>
          </w:tcPr>
          <w:p w:rsidR="004D4D66" w:rsidRPr="00D37735" w:rsidRDefault="004D4D66" w:rsidP="00386DF3">
            <w:pPr>
              <w:shd w:val="clear" w:color="auto" w:fill="FFFFFF"/>
              <w:spacing w:before="120" w:after="60"/>
              <w:rPr>
                <w:rFonts w:ascii="Arial" w:hAnsi="Arial" w:cs="Arial"/>
                <w:sz w:val="20"/>
                <w:szCs w:val="20"/>
                <w:lang w:val="en-US"/>
              </w:rPr>
            </w:pPr>
            <w:r w:rsidRPr="00D37735">
              <w:rPr>
                <w:rFonts w:ascii="Arial" w:hAnsi="Arial" w:cs="Arial"/>
                <w:sz w:val="20"/>
                <w:szCs w:val="20"/>
                <w:lang w:val="en-US"/>
              </w:rPr>
              <w:t xml:space="preserve">□ PROCEDURA APERTA (art. 71) (rif. check-list 8 - </w:t>
            </w:r>
            <w:r w:rsidRPr="00D37735">
              <w:rPr>
                <w:rFonts w:ascii="Arial" w:hAnsi="Arial" w:cs="Arial"/>
                <w:b/>
                <w:sz w:val="20"/>
                <w:szCs w:val="20"/>
                <w:lang w:val="en-US"/>
              </w:rPr>
              <w:t>H</w:t>
            </w:r>
            <w:r w:rsidRPr="00D37735">
              <w:rPr>
                <w:rFonts w:ascii="Arial" w:hAnsi="Arial" w:cs="Arial"/>
                <w:sz w:val="20"/>
                <w:szCs w:val="20"/>
                <w:lang w:val="en-US"/>
              </w:rPr>
              <w:t>)</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PROCEDURA RISTRETTA (art. 72) (rif. check</w:t>
            </w:r>
            <w:r>
              <w:rPr>
                <w:rFonts w:ascii="Arial" w:hAnsi="Arial" w:cs="Arial"/>
                <w:sz w:val="20"/>
                <w:szCs w:val="20"/>
              </w:rPr>
              <w:t>-</w:t>
            </w:r>
            <w:r w:rsidRPr="00490A0C">
              <w:rPr>
                <w:rFonts w:ascii="Arial" w:hAnsi="Arial" w:cs="Arial"/>
                <w:sz w:val="20"/>
                <w:szCs w:val="20"/>
              </w:rPr>
              <w:t xml:space="preserve">list </w:t>
            </w:r>
            <w:r>
              <w:rPr>
                <w:rFonts w:ascii="Arial" w:hAnsi="Arial" w:cs="Arial"/>
                <w:sz w:val="20"/>
                <w:szCs w:val="20"/>
              </w:rPr>
              <w:t xml:space="preserve">9 - </w:t>
            </w:r>
            <w:r w:rsidRPr="00490A0C">
              <w:rPr>
                <w:rFonts w:ascii="Arial" w:hAnsi="Arial" w:cs="Arial"/>
                <w:b/>
                <w:sz w:val="20"/>
                <w:szCs w:val="20"/>
              </w:rPr>
              <w:t>I</w:t>
            </w:r>
            <w:r w:rsidRPr="00490A0C">
              <w:rPr>
                <w:rFonts w:ascii="Arial" w:hAnsi="Arial" w:cs="Arial"/>
                <w:sz w:val="20"/>
                <w:szCs w:val="20"/>
              </w:rPr>
              <w:t>)</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PROCEDURA COMPETITIVA CON NEGOZIAZIONE (rif. check</w:t>
            </w:r>
            <w:r>
              <w:rPr>
                <w:rFonts w:ascii="Arial" w:hAnsi="Arial" w:cs="Arial"/>
                <w:sz w:val="20"/>
                <w:szCs w:val="20"/>
              </w:rPr>
              <w:t>-</w:t>
            </w:r>
            <w:r w:rsidRPr="00490A0C">
              <w:rPr>
                <w:rFonts w:ascii="Arial" w:hAnsi="Arial" w:cs="Arial"/>
                <w:sz w:val="20"/>
                <w:szCs w:val="20"/>
              </w:rPr>
              <w:t xml:space="preserve">list </w:t>
            </w:r>
            <w:r>
              <w:rPr>
                <w:rFonts w:ascii="Arial" w:hAnsi="Arial" w:cs="Arial"/>
                <w:sz w:val="20"/>
                <w:szCs w:val="20"/>
              </w:rPr>
              <w:t xml:space="preserve">10 - </w:t>
            </w:r>
            <w:r w:rsidRPr="00490A0C">
              <w:rPr>
                <w:rFonts w:ascii="Arial" w:hAnsi="Arial" w:cs="Arial"/>
                <w:b/>
                <w:sz w:val="20"/>
                <w:szCs w:val="20"/>
              </w:rPr>
              <w:t>L</w:t>
            </w:r>
            <w:r w:rsidRPr="00490A0C">
              <w:rPr>
                <w:rFonts w:ascii="Arial" w:hAnsi="Arial" w:cs="Arial"/>
                <w:sz w:val="20"/>
                <w:szCs w:val="20"/>
              </w:rPr>
              <w:t>)</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DIALOGO COMPETITIVO (art. 74) (rif. check</w:t>
            </w:r>
            <w:r>
              <w:rPr>
                <w:rFonts w:ascii="Arial" w:hAnsi="Arial" w:cs="Arial"/>
                <w:sz w:val="20"/>
                <w:szCs w:val="20"/>
              </w:rPr>
              <w:t>-</w:t>
            </w:r>
            <w:r w:rsidRPr="00490A0C">
              <w:rPr>
                <w:rFonts w:ascii="Arial" w:hAnsi="Arial" w:cs="Arial"/>
                <w:sz w:val="20"/>
                <w:szCs w:val="20"/>
              </w:rPr>
              <w:t xml:space="preserve">list </w:t>
            </w:r>
            <w:r>
              <w:rPr>
                <w:rFonts w:ascii="Arial" w:hAnsi="Arial" w:cs="Arial"/>
                <w:sz w:val="20"/>
                <w:szCs w:val="20"/>
              </w:rPr>
              <w:t xml:space="preserve">11 - </w:t>
            </w:r>
            <w:r w:rsidRPr="00490A0C">
              <w:rPr>
                <w:rFonts w:ascii="Arial" w:hAnsi="Arial" w:cs="Arial"/>
                <w:b/>
                <w:sz w:val="20"/>
                <w:szCs w:val="20"/>
              </w:rPr>
              <w:t>M</w:t>
            </w:r>
            <w:r w:rsidRPr="00490A0C">
              <w:rPr>
                <w:rFonts w:ascii="Arial" w:hAnsi="Arial" w:cs="Arial"/>
                <w:sz w:val="20"/>
                <w:szCs w:val="20"/>
              </w:rPr>
              <w:t>)</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PARTENARIATO PER L’INNOVAZIONE (art. 75) (rif. check</w:t>
            </w:r>
            <w:r>
              <w:rPr>
                <w:rFonts w:ascii="Arial" w:hAnsi="Arial" w:cs="Arial"/>
                <w:sz w:val="20"/>
                <w:szCs w:val="20"/>
              </w:rPr>
              <w:t>-</w:t>
            </w:r>
            <w:r w:rsidRPr="00490A0C">
              <w:rPr>
                <w:rFonts w:ascii="Arial" w:hAnsi="Arial" w:cs="Arial"/>
                <w:sz w:val="20"/>
                <w:szCs w:val="20"/>
              </w:rPr>
              <w:t xml:space="preserve">list </w:t>
            </w:r>
            <w:r w:rsidRPr="00490A0C">
              <w:rPr>
                <w:rFonts w:ascii="Arial" w:hAnsi="Arial" w:cs="Arial"/>
                <w:b/>
                <w:sz w:val="20"/>
                <w:szCs w:val="20"/>
              </w:rPr>
              <w:t>N</w:t>
            </w:r>
            <w:r>
              <w:rPr>
                <w:rFonts w:ascii="Arial" w:hAnsi="Arial" w:cs="Arial"/>
                <w:b/>
                <w:sz w:val="20"/>
                <w:szCs w:val="20"/>
              </w:rPr>
              <w:t xml:space="preserve"> – 12 </w:t>
            </w:r>
            <w:r w:rsidRPr="00490A0C">
              <w:rPr>
                <w:rFonts w:ascii="Arial" w:hAnsi="Arial" w:cs="Arial"/>
                <w:sz w:val="20"/>
                <w:szCs w:val="20"/>
              </w:rPr>
              <w:t>)</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PROCEDURA NEGOZIATA SENZA PREVIA PUBBLICAZIONE DI UN BANDO DI GARA (art. 76) (rif. check</w:t>
            </w:r>
            <w:r>
              <w:rPr>
                <w:rFonts w:ascii="Arial" w:hAnsi="Arial" w:cs="Arial"/>
                <w:sz w:val="20"/>
                <w:szCs w:val="20"/>
              </w:rPr>
              <w:t>-</w:t>
            </w:r>
            <w:r w:rsidRPr="00490A0C">
              <w:rPr>
                <w:rFonts w:ascii="Arial" w:hAnsi="Arial" w:cs="Arial"/>
                <w:sz w:val="20"/>
                <w:szCs w:val="20"/>
              </w:rPr>
              <w:t xml:space="preserve">list </w:t>
            </w:r>
            <w:r>
              <w:rPr>
                <w:rFonts w:ascii="Arial" w:hAnsi="Arial" w:cs="Arial"/>
                <w:sz w:val="20"/>
                <w:szCs w:val="20"/>
              </w:rPr>
              <w:t xml:space="preserve">13 - </w:t>
            </w:r>
            <w:r w:rsidRPr="00490A0C">
              <w:rPr>
                <w:rFonts w:ascii="Arial" w:hAnsi="Arial" w:cs="Arial"/>
                <w:b/>
                <w:sz w:val="20"/>
                <w:szCs w:val="20"/>
              </w:rPr>
              <w:t>O</w:t>
            </w:r>
            <w:r w:rsidRPr="00490A0C">
              <w:rPr>
                <w:rFonts w:ascii="Arial" w:hAnsi="Arial" w:cs="Arial"/>
                <w:sz w:val="20"/>
                <w:szCs w:val="20"/>
              </w:rPr>
              <w:t>)</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AFFIDAMENTO DIRETTO (art. 50, comma 1, lettere a e b) (rif. check</w:t>
            </w:r>
            <w:r>
              <w:rPr>
                <w:rFonts w:ascii="Arial" w:hAnsi="Arial" w:cs="Arial"/>
                <w:sz w:val="20"/>
                <w:szCs w:val="20"/>
              </w:rPr>
              <w:t>-</w:t>
            </w:r>
            <w:r w:rsidRPr="00490A0C">
              <w:rPr>
                <w:rFonts w:ascii="Arial" w:hAnsi="Arial" w:cs="Arial"/>
                <w:sz w:val="20"/>
                <w:szCs w:val="20"/>
              </w:rPr>
              <w:t xml:space="preserve">list </w:t>
            </w:r>
            <w:r>
              <w:rPr>
                <w:rFonts w:ascii="Arial" w:hAnsi="Arial" w:cs="Arial"/>
                <w:sz w:val="20"/>
                <w:szCs w:val="20"/>
              </w:rPr>
              <w:t xml:space="preserve">6 - </w:t>
            </w:r>
            <w:r w:rsidRPr="00490A0C">
              <w:rPr>
                <w:rFonts w:ascii="Arial" w:hAnsi="Arial" w:cs="Arial"/>
                <w:b/>
                <w:sz w:val="20"/>
                <w:szCs w:val="20"/>
              </w:rPr>
              <w:t>F</w:t>
            </w:r>
            <w:r w:rsidRPr="00490A0C">
              <w:rPr>
                <w:rFonts w:ascii="Arial" w:hAnsi="Arial" w:cs="Arial"/>
                <w:sz w:val="20"/>
                <w:szCs w:val="20"/>
              </w:rPr>
              <w:t>)</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PROCEDURA NEGOZIATA SENZA BANDO PER AFFIDAMENTI SOTTO SOGLIA (art. 50, comma 1, lettere c, d ed e) (rif. check</w:t>
            </w:r>
            <w:r>
              <w:rPr>
                <w:rFonts w:ascii="Arial" w:hAnsi="Arial" w:cs="Arial"/>
                <w:sz w:val="20"/>
                <w:szCs w:val="20"/>
              </w:rPr>
              <w:t>-</w:t>
            </w:r>
            <w:r w:rsidRPr="00490A0C">
              <w:rPr>
                <w:rFonts w:ascii="Arial" w:hAnsi="Arial" w:cs="Arial"/>
                <w:sz w:val="20"/>
                <w:szCs w:val="20"/>
              </w:rPr>
              <w:t>list</w:t>
            </w:r>
            <w:r>
              <w:rPr>
                <w:rFonts w:ascii="Arial" w:hAnsi="Arial" w:cs="Arial"/>
                <w:sz w:val="20"/>
                <w:szCs w:val="20"/>
              </w:rPr>
              <w:t xml:space="preserve"> 6 - </w:t>
            </w:r>
            <w:r w:rsidRPr="00490A0C">
              <w:rPr>
                <w:rFonts w:ascii="Arial" w:hAnsi="Arial" w:cs="Arial"/>
                <w:sz w:val="20"/>
                <w:szCs w:val="20"/>
              </w:rPr>
              <w:t xml:space="preserve"> </w:t>
            </w:r>
            <w:r w:rsidRPr="00490A0C">
              <w:rPr>
                <w:rFonts w:ascii="Arial" w:hAnsi="Arial" w:cs="Arial"/>
                <w:b/>
                <w:sz w:val="20"/>
                <w:szCs w:val="20"/>
              </w:rPr>
              <w:t>F</w:t>
            </w:r>
            <w:r w:rsidRPr="00490A0C">
              <w:rPr>
                <w:rFonts w:ascii="Arial" w:hAnsi="Arial" w:cs="Arial"/>
                <w:sz w:val="20"/>
                <w:szCs w:val="20"/>
              </w:rPr>
              <w:t>)</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AFFIDAMENTO IN HOUSE (art. 7 e Allegato I.1) (rif. check</w:t>
            </w:r>
            <w:r>
              <w:rPr>
                <w:rFonts w:ascii="Arial" w:hAnsi="Arial" w:cs="Arial"/>
                <w:sz w:val="20"/>
                <w:szCs w:val="20"/>
              </w:rPr>
              <w:t>-</w:t>
            </w:r>
            <w:r w:rsidRPr="00490A0C">
              <w:rPr>
                <w:rFonts w:ascii="Arial" w:hAnsi="Arial" w:cs="Arial"/>
                <w:sz w:val="20"/>
                <w:szCs w:val="20"/>
              </w:rPr>
              <w:t>list</w:t>
            </w:r>
            <w:r>
              <w:rPr>
                <w:rFonts w:ascii="Arial" w:hAnsi="Arial" w:cs="Arial"/>
                <w:sz w:val="20"/>
                <w:szCs w:val="20"/>
              </w:rPr>
              <w:t xml:space="preserve"> 14 -</w:t>
            </w:r>
            <w:r w:rsidRPr="00490A0C">
              <w:rPr>
                <w:rFonts w:ascii="Arial" w:hAnsi="Arial" w:cs="Arial"/>
                <w:sz w:val="20"/>
                <w:szCs w:val="20"/>
              </w:rPr>
              <w:t xml:space="preserve"> </w:t>
            </w:r>
            <w:r w:rsidRPr="00490A0C">
              <w:rPr>
                <w:rFonts w:ascii="Arial" w:hAnsi="Arial" w:cs="Arial"/>
                <w:b/>
                <w:sz w:val="20"/>
                <w:szCs w:val="20"/>
              </w:rPr>
              <w:t>P</w:t>
            </w:r>
            <w:r w:rsidRPr="00490A0C">
              <w:rPr>
                <w:rFonts w:ascii="Arial" w:hAnsi="Arial" w:cs="Arial"/>
                <w:sz w:val="20"/>
                <w:szCs w:val="20"/>
              </w:rPr>
              <w:t>)</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ACCORDO DI COOPERAZIONE TRA PIÙ AMMINISTRAZIONI (art. 7, comma 4) (rif. check</w:t>
            </w:r>
            <w:r>
              <w:rPr>
                <w:rFonts w:ascii="Arial" w:hAnsi="Arial" w:cs="Arial"/>
                <w:sz w:val="20"/>
                <w:szCs w:val="20"/>
              </w:rPr>
              <w:t>-</w:t>
            </w:r>
            <w:r w:rsidRPr="00490A0C">
              <w:rPr>
                <w:rFonts w:ascii="Arial" w:hAnsi="Arial" w:cs="Arial"/>
                <w:sz w:val="20"/>
                <w:szCs w:val="20"/>
              </w:rPr>
              <w:t xml:space="preserve">list </w:t>
            </w:r>
            <w:r>
              <w:rPr>
                <w:rFonts w:ascii="Arial" w:hAnsi="Arial" w:cs="Arial"/>
                <w:sz w:val="20"/>
                <w:szCs w:val="20"/>
              </w:rPr>
              <w:t>15 -</w:t>
            </w:r>
            <w:r w:rsidRPr="00490A0C">
              <w:rPr>
                <w:rFonts w:ascii="Arial" w:hAnsi="Arial" w:cs="Arial"/>
                <w:b/>
                <w:sz w:val="20"/>
                <w:szCs w:val="20"/>
              </w:rPr>
              <w:t>Q</w:t>
            </w:r>
            <w:r w:rsidRPr="00490A0C">
              <w:rPr>
                <w:rFonts w:ascii="Arial" w:hAnsi="Arial" w:cs="Arial"/>
                <w:sz w:val="20"/>
                <w:szCs w:val="20"/>
              </w:rPr>
              <w:t>)</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ORDINE SU CONVENZIONE QUADRO STIPULATA DA CONSIP, CENTRALE DI COMMITTENZA O ALTRO SOGGETTO AGGREGATORE</w:t>
            </w:r>
            <w:r>
              <w:rPr>
                <w:rFonts w:ascii="Arial" w:hAnsi="Arial" w:cs="Arial"/>
                <w:sz w:val="20"/>
                <w:szCs w:val="20"/>
              </w:rPr>
              <w:t xml:space="preserve"> (rif. check-list: in funzione della procedura seguita)</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RICHIESTA DI OFFERTA SU MEPA (RDO) (rif. check</w:t>
            </w:r>
            <w:r>
              <w:rPr>
                <w:rFonts w:ascii="Arial" w:hAnsi="Arial" w:cs="Arial"/>
                <w:sz w:val="20"/>
                <w:szCs w:val="20"/>
              </w:rPr>
              <w:t>-</w:t>
            </w:r>
            <w:r w:rsidRPr="00490A0C">
              <w:rPr>
                <w:rFonts w:ascii="Arial" w:hAnsi="Arial" w:cs="Arial"/>
                <w:sz w:val="20"/>
                <w:szCs w:val="20"/>
              </w:rPr>
              <w:t xml:space="preserve">list </w:t>
            </w:r>
            <w:r>
              <w:rPr>
                <w:rFonts w:ascii="Arial" w:hAnsi="Arial" w:cs="Arial"/>
                <w:sz w:val="20"/>
                <w:szCs w:val="20"/>
              </w:rPr>
              <w:t xml:space="preserve">7 - </w:t>
            </w:r>
            <w:r w:rsidRPr="00490A0C">
              <w:rPr>
                <w:rFonts w:ascii="Arial" w:hAnsi="Arial" w:cs="Arial"/>
                <w:b/>
                <w:sz w:val="20"/>
                <w:szCs w:val="20"/>
              </w:rPr>
              <w:t>G</w:t>
            </w:r>
            <w:r w:rsidRPr="00490A0C">
              <w:rPr>
                <w:rFonts w:ascii="Arial" w:hAnsi="Arial" w:cs="Arial"/>
                <w:sz w:val="20"/>
                <w:szCs w:val="20"/>
              </w:rPr>
              <w:t>)</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ACQUISTO A CATALOGO (rif. check</w:t>
            </w:r>
            <w:r>
              <w:rPr>
                <w:rFonts w:ascii="Arial" w:hAnsi="Arial" w:cs="Arial"/>
                <w:sz w:val="20"/>
                <w:szCs w:val="20"/>
              </w:rPr>
              <w:t>-</w:t>
            </w:r>
            <w:r w:rsidRPr="00490A0C">
              <w:rPr>
                <w:rFonts w:ascii="Arial" w:hAnsi="Arial" w:cs="Arial"/>
                <w:sz w:val="20"/>
                <w:szCs w:val="20"/>
              </w:rPr>
              <w:t xml:space="preserve">list </w:t>
            </w:r>
            <w:r>
              <w:rPr>
                <w:rFonts w:ascii="Arial" w:hAnsi="Arial" w:cs="Arial"/>
                <w:sz w:val="20"/>
                <w:szCs w:val="20"/>
              </w:rPr>
              <w:t xml:space="preserve">7 - </w:t>
            </w:r>
            <w:r w:rsidRPr="00490A0C">
              <w:rPr>
                <w:rFonts w:ascii="Arial" w:hAnsi="Arial" w:cs="Arial"/>
                <w:b/>
                <w:sz w:val="20"/>
                <w:szCs w:val="20"/>
              </w:rPr>
              <w:t>G</w:t>
            </w:r>
            <w:r w:rsidRPr="00490A0C">
              <w:rPr>
                <w:rFonts w:ascii="Arial" w:hAnsi="Arial" w:cs="Arial"/>
                <w:sz w:val="20"/>
                <w:szCs w:val="20"/>
              </w:rPr>
              <w:t>)</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TRATTATIVA DIRETTA CON UNICO OPERATORE SU MEPA (rif. check</w:t>
            </w:r>
            <w:r>
              <w:rPr>
                <w:rFonts w:ascii="Arial" w:hAnsi="Arial" w:cs="Arial"/>
                <w:sz w:val="20"/>
                <w:szCs w:val="20"/>
              </w:rPr>
              <w:t>-</w:t>
            </w:r>
            <w:r w:rsidRPr="00490A0C">
              <w:rPr>
                <w:rFonts w:ascii="Arial" w:hAnsi="Arial" w:cs="Arial"/>
                <w:sz w:val="20"/>
                <w:szCs w:val="20"/>
              </w:rPr>
              <w:t xml:space="preserve">list </w:t>
            </w:r>
            <w:r>
              <w:rPr>
                <w:rFonts w:ascii="Arial" w:hAnsi="Arial" w:cs="Arial"/>
                <w:sz w:val="20"/>
                <w:szCs w:val="20"/>
              </w:rPr>
              <w:t xml:space="preserve">7 - </w:t>
            </w:r>
            <w:r w:rsidRPr="00490A0C">
              <w:rPr>
                <w:rFonts w:ascii="Arial" w:hAnsi="Arial" w:cs="Arial"/>
                <w:b/>
                <w:sz w:val="20"/>
                <w:szCs w:val="20"/>
              </w:rPr>
              <w:t>G</w:t>
            </w:r>
            <w:r w:rsidRPr="00490A0C">
              <w:rPr>
                <w:rFonts w:ascii="Arial" w:hAnsi="Arial" w:cs="Arial"/>
                <w:sz w:val="20"/>
                <w:szCs w:val="20"/>
              </w:rPr>
              <w:t>)</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ORDINE SU ALTRO MERCATO ELETTRONICO O STRUMENTO TELEMATCO (rif. check</w:t>
            </w:r>
            <w:r>
              <w:rPr>
                <w:rFonts w:ascii="Arial" w:hAnsi="Arial" w:cs="Arial"/>
                <w:sz w:val="20"/>
                <w:szCs w:val="20"/>
              </w:rPr>
              <w:t>-</w:t>
            </w:r>
            <w:r w:rsidRPr="00490A0C">
              <w:rPr>
                <w:rFonts w:ascii="Arial" w:hAnsi="Arial" w:cs="Arial"/>
                <w:sz w:val="20"/>
                <w:szCs w:val="20"/>
              </w:rPr>
              <w:t xml:space="preserve">list </w:t>
            </w:r>
            <w:r>
              <w:rPr>
                <w:rFonts w:ascii="Arial" w:hAnsi="Arial" w:cs="Arial"/>
                <w:sz w:val="20"/>
                <w:szCs w:val="20"/>
              </w:rPr>
              <w:t xml:space="preserve">7 - </w:t>
            </w:r>
            <w:r w:rsidRPr="00490A0C">
              <w:rPr>
                <w:rFonts w:ascii="Arial" w:hAnsi="Arial" w:cs="Arial"/>
                <w:b/>
                <w:sz w:val="20"/>
                <w:szCs w:val="20"/>
              </w:rPr>
              <w:t>G</w:t>
            </w:r>
            <w:r w:rsidRPr="00490A0C">
              <w:rPr>
                <w:rFonts w:ascii="Arial" w:hAnsi="Arial" w:cs="Arial"/>
                <w:sz w:val="20"/>
                <w:szCs w:val="20"/>
              </w:rPr>
              <w:t>)</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lastRenderedPageBreak/>
              <w:t>□ SISTEMA DINAMICO DI ACQUISIZIONE (rif. check</w:t>
            </w:r>
            <w:r>
              <w:rPr>
                <w:rFonts w:ascii="Arial" w:hAnsi="Arial" w:cs="Arial"/>
                <w:sz w:val="20"/>
                <w:szCs w:val="20"/>
              </w:rPr>
              <w:t>-</w:t>
            </w:r>
            <w:r w:rsidRPr="00490A0C">
              <w:rPr>
                <w:rFonts w:ascii="Arial" w:hAnsi="Arial" w:cs="Arial"/>
                <w:sz w:val="20"/>
                <w:szCs w:val="20"/>
              </w:rPr>
              <w:t xml:space="preserve">list </w:t>
            </w:r>
            <w:r>
              <w:rPr>
                <w:rFonts w:ascii="Arial" w:hAnsi="Arial" w:cs="Arial"/>
                <w:sz w:val="20"/>
                <w:szCs w:val="20"/>
              </w:rPr>
              <w:t xml:space="preserve">9 - </w:t>
            </w:r>
            <w:r w:rsidRPr="00490A0C">
              <w:rPr>
                <w:rFonts w:ascii="Arial" w:hAnsi="Arial" w:cs="Arial"/>
                <w:b/>
                <w:sz w:val="20"/>
                <w:szCs w:val="20"/>
              </w:rPr>
              <w:t>I</w:t>
            </w:r>
            <w:r w:rsidRPr="00490A0C">
              <w:rPr>
                <w:rFonts w:ascii="Arial" w:hAnsi="Arial" w:cs="Arial"/>
                <w:sz w:val="20"/>
                <w:szCs w:val="20"/>
              </w:rPr>
              <w:t>)</w:t>
            </w:r>
          </w:p>
          <w:p w:rsidR="004D4D66" w:rsidRPr="00490A0C" w:rsidRDefault="004D4D66" w:rsidP="00386DF3">
            <w:pPr>
              <w:shd w:val="clear" w:color="auto" w:fill="FFFFFF"/>
              <w:spacing w:before="60" w:after="60"/>
              <w:rPr>
                <w:rFonts w:ascii="Arial" w:hAnsi="Arial" w:cs="Arial"/>
                <w:sz w:val="20"/>
                <w:szCs w:val="20"/>
              </w:rPr>
            </w:pPr>
          </w:p>
        </w:tc>
      </w:tr>
      <w:tr w:rsidR="004D4D66" w:rsidRPr="00490A0C" w:rsidTr="00694987">
        <w:trPr>
          <w:trHeight w:val="356"/>
        </w:trPr>
        <w:tc>
          <w:tcPr>
            <w:tcW w:w="1405" w:type="pct"/>
            <w:vAlign w:val="center"/>
          </w:tcPr>
          <w:p w:rsidR="004D4D66" w:rsidRPr="00490A0C" w:rsidRDefault="004D4D66" w:rsidP="00386DF3">
            <w:pPr>
              <w:shd w:val="clear" w:color="auto" w:fill="FFFFFF"/>
              <w:rPr>
                <w:rFonts w:ascii="Arial" w:hAnsi="Arial" w:cs="Arial"/>
                <w:b/>
                <w:sz w:val="20"/>
                <w:szCs w:val="20"/>
              </w:rPr>
            </w:pPr>
            <w:r w:rsidRPr="00490A0C">
              <w:rPr>
                <w:rFonts w:ascii="Arial" w:hAnsi="Arial" w:cs="Arial"/>
                <w:b/>
                <w:sz w:val="20"/>
                <w:szCs w:val="20"/>
              </w:rPr>
              <w:lastRenderedPageBreak/>
              <w:t>Tipologia di stazione appaltante</w:t>
            </w:r>
          </w:p>
          <w:p w:rsidR="004D4D66" w:rsidRPr="00490A0C" w:rsidRDefault="004D4D66" w:rsidP="00386DF3">
            <w:pPr>
              <w:shd w:val="clear" w:color="auto" w:fill="FFFFFF"/>
              <w:ind w:left="426" w:hanging="284"/>
              <w:rPr>
                <w:rFonts w:ascii="Arial" w:hAnsi="Arial" w:cs="Arial"/>
                <w:sz w:val="20"/>
                <w:szCs w:val="20"/>
              </w:rPr>
            </w:pPr>
          </w:p>
        </w:tc>
        <w:tc>
          <w:tcPr>
            <w:tcW w:w="3595" w:type="pct"/>
            <w:gridSpan w:val="4"/>
            <w:vAlign w:val="center"/>
          </w:tcPr>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AMMINISTRAZIONE STATALE CENTRALE O PERIFERICA</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ISTITUTO O SCUOLA DI OGNI ORDINE E GRADO</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ISTITUZIONE EDUCATIVA O ISTITUZIONE UNIVERSITARIA</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REGIONE</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ENTE REGIONALE</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ENTE LOCALE DI CUI ALL’ART. 2 DEL D.LGS. 18 AGOSTO 2000, N. 267</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CONSORZIO O ASSOCIAZIONE DI ENTI LOCALI</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xml:space="preserve">□ CONSORZIO DI BONIFICA </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ENTE DEL SERVIZIO SANITARIO NAZIONALE</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COMUNE CAPOLUOGO DI PROVINCIA</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AMMINISTRAZIONE PUBBLICA INSERITA NEL CONTO ECONOMICO CONSOLIDATO ISTAT</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AMMINISTRAZIONE PUBBLICA DI CUI ALL’ART. 1 DEL DECRETO LEGISLATIVO 30 MARZO 2001, N. 165</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ENTE PUBBLICO NON ECONOMICO</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ORGANISMO DI DIRITTO PUBBLICO</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ALTRO (</w:t>
            </w:r>
            <w:r w:rsidR="000B4172" w:rsidRPr="00490A0C">
              <w:rPr>
                <w:rFonts w:ascii="Arial" w:hAnsi="Arial" w:cs="Arial"/>
                <w:sz w:val="20"/>
                <w:szCs w:val="20"/>
              </w:rPr>
              <w:t>specificare) _</w:t>
            </w:r>
            <w:r w:rsidRPr="00490A0C">
              <w:rPr>
                <w:rFonts w:ascii="Arial" w:hAnsi="Arial" w:cs="Arial"/>
                <w:sz w:val="20"/>
                <w:szCs w:val="20"/>
              </w:rPr>
              <w:t>_________________</w:t>
            </w:r>
          </w:p>
        </w:tc>
      </w:tr>
      <w:tr w:rsidR="004D4D66" w:rsidRPr="00490A0C" w:rsidTr="00694987">
        <w:trPr>
          <w:trHeight w:val="356"/>
        </w:trPr>
        <w:tc>
          <w:tcPr>
            <w:tcW w:w="1405" w:type="pct"/>
            <w:vAlign w:val="center"/>
          </w:tcPr>
          <w:p w:rsidR="004D4D66" w:rsidRPr="00490A0C" w:rsidRDefault="004D4D66" w:rsidP="00386DF3">
            <w:pPr>
              <w:shd w:val="clear" w:color="auto" w:fill="FFFFFF"/>
              <w:rPr>
                <w:rFonts w:ascii="Arial" w:hAnsi="Arial" w:cs="Arial"/>
                <w:b/>
                <w:sz w:val="20"/>
                <w:szCs w:val="20"/>
              </w:rPr>
            </w:pPr>
            <w:r w:rsidRPr="00490A0C">
              <w:rPr>
                <w:rFonts w:ascii="Arial" w:hAnsi="Arial" w:cs="Arial"/>
                <w:b/>
                <w:sz w:val="20"/>
                <w:szCs w:val="20"/>
              </w:rPr>
              <w:t xml:space="preserve">Qualificazione della stazione appaltante </w:t>
            </w:r>
          </w:p>
        </w:tc>
        <w:tc>
          <w:tcPr>
            <w:tcW w:w="3595" w:type="pct"/>
            <w:gridSpan w:val="4"/>
            <w:vAlign w:val="center"/>
          </w:tcPr>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Nessuna qualificazione richiesta e possibilità di procedere direttamente e autonomamente per:</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a) acquisizione di forniture e servizi di importo fino a 140.000 euro</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b) affidamento di lavori d'importo pari o inferiore a 500.000 euro</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c) effettuazione di ordini a valere su strumenti di acquisto messi a disposizione dalle centrali di committenza qualificate e dai soggetti aggregatori</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Qualificazione base o di primo livello richiesta per servizi e forniture fino alla soglia di 750.000 euro e per lavori fino a 1 milione di euro;</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Qualificazione intermedia o di secondo livello richiesta per servizi e forniture fino a 5 milioni di euro e per lavori fino alla soglia di cui all'articolo 14;</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 Qualificazione avanzata o di terzo livello, senza limiti di importo.</w:t>
            </w:r>
          </w:p>
          <w:p w:rsidR="004D4D66" w:rsidRPr="00490A0C" w:rsidRDefault="004D4D66" w:rsidP="00386DF3">
            <w:pPr>
              <w:shd w:val="clear" w:color="auto" w:fill="FFFFFF"/>
              <w:spacing w:before="60" w:after="60"/>
              <w:rPr>
                <w:rFonts w:ascii="Arial" w:hAnsi="Arial" w:cs="Arial"/>
                <w:sz w:val="20"/>
                <w:szCs w:val="20"/>
              </w:rPr>
            </w:pPr>
            <w:r w:rsidRPr="00490A0C">
              <w:rPr>
                <w:rFonts w:ascii="Arial" w:hAnsi="Arial" w:cs="Arial"/>
                <w:sz w:val="20"/>
                <w:szCs w:val="20"/>
              </w:rPr>
              <w:t>(artt. 62-63 e Allegato II.4; cfr. elenco delle stazioni appaltanti qualificate istituite presso ANAC)</w:t>
            </w:r>
          </w:p>
        </w:tc>
      </w:tr>
      <w:tr w:rsidR="004D4D66" w:rsidRPr="00490A0C" w:rsidTr="00694987">
        <w:trPr>
          <w:trHeight w:val="349"/>
        </w:trPr>
        <w:tc>
          <w:tcPr>
            <w:tcW w:w="1405" w:type="pct"/>
            <w:vAlign w:val="center"/>
          </w:tcPr>
          <w:p w:rsidR="004D4D66" w:rsidRPr="00490A0C" w:rsidRDefault="004D4D66" w:rsidP="00386DF3">
            <w:pPr>
              <w:shd w:val="clear" w:color="auto" w:fill="FFFFFF"/>
              <w:rPr>
                <w:rFonts w:ascii="Arial" w:hAnsi="Arial" w:cs="Arial"/>
                <w:sz w:val="20"/>
                <w:szCs w:val="20"/>
              </w:rPr>
            </w:pPr>
            <w:r w:rsidRPr="00490A0C">
              <w:rPr>
                <w:rFonts w:ascii="Arial" w:hAnsi="Arial" w:cs="Arial"/>
                <w:b/>
                <w:sz w:val="20"/>
                <w:szCs w:val="20"/>
              </w:rPr>
              <w:t>Criterio di aggiudicazione</w:t>
            </w:r>
            <w:r w:rsidRPr="00490A0C">
              <w:rPr>
                <w:rFonts w:ascii="Arial" w:hAnsi="Arial" w:cs="Arial"/>
                <w:sz w:val="20"/>
                <w:szCs w:val="20"/>
              </w:rPr>
              <w:t xml:space="preserve"> </w:t>
            </w:r>
          </w:p>
        </w:tc>
        <w:tc>
          <w:tcPr>
            <w:tcW w:w="3595" w:type="pct"/>
            <w:gridSpan w:val="4"/>
            <w:vAlign w:val="center"/>
          </w:tcPr>
          <w:p w:rsidR="004D4D66" w:rsidRPr="00490A0C" w:rsidRDefault="004D4D66" w:rsidP="00386DF3">
            <w:pPr>
              <w:shd w:val="clear" w:color="auto" w:fill="FFFFFF"/>
              <w:spacing w:before="60" w:after="60"/>
              <w:jc w:val="both"/>
              <w:rPr>
                <w:rFonts w:ascii="Arial" w:hAnsi="Arial" w:cs="Arial"/>
                <w:sz w:val="20"/>
                <w:szCs w:val="20"/>
              </w:rPr>
            </w:pPr>
            <w:r w:rsidRPr="00490A0C">
              <w:rPr>
                <w:rFonts w:ascii="Arial" w:hAnsi="Arial" w:cs="Arial"/>
                <w:sz w:val="20"/>
                <w:szCs w:val="20"/>
              </w:rPr>
              <w:t>□ OFFERTA ECONOMICAMENTE PIÙ VANTAGGIOSA</w:t>
            </w:r>
          </w:p>
          <w:p w:rsidR="004D4D66" w:rsidRPr="00490A0C" w:rsidRDefault="004D4D66" w:rsidP="00386DF3">
            <w:pPr>
              <w:shd w:val="clear" w:color="auto" w:fill="FFFFFF"/>
              <w:spacing w:before="60" w:after="60"/>
              <w:jc w:val="both"/>
              <w:rPr>
                <w:rFonts w:ascii="Arial" w:hAnsi="Arial" w:cs="Arial"/>
                <w:sz w:val="20"/>
                <w:szCs w:val="20"/>
              </w:rPr>
            </w:pPr>
            <w:r w:rsidRPr="00490A0C">
              <w:rPr>
                <w:rFonts w:ascii="Arial" w:hAnsi="Arial" w:cs="Arial"/>
                <w:sz w:val="20"/>
                <w:szCs w:val="20"/>
              </w:rPr>
              <w:t>□ SULLA BASE DEL MINOR PREZZO</w:t>
            </w:r>
          </w:p>
          <w:p w:rsidR="004D4D66" w:rsidRPr="00490A0C" w:rsidRDefault="004D4D66" w:rsidP="00386DF3">
            <w:pPr>
              <w:shd w:val="clear" w:color="auto" w:fill="FFFFFF"/>
              <w:spacing w:before="120" w:after="60"/>
              <w:jc w:val="both"/>
              <w:rPr>
                <w:rFonts w:ascii="Arial" w:hAnsi="Arial" w:cs="Arial"/>
                <w:sz w:val="20"/>
                <w:szCs w:val="20"/>
              </w:rPr>
            </w:pPr>
            <w:r w:rsidRPr="00490A0C">
              <w:rPr>
                <w:rFonts w:ascii="Arial" w:hAnsi="Arial" w:cs="Arial"/>
                <w:sz w:val="20"/>
                <w:szCs w:val="20"/>
              </w:rPr>
              <w:t>Criterio possibile solo per:</w:t>
            </w:r>
          </w:p>
          <w:p w:rsidR="004D4D66" w:rsidRPr="00490A0C" w:rsidRDefault="004D4D66" w:rsidP="00386DF3">
            <w:pPr>
              <w:shd w:val="clear" w:color="auto" w:fill="FFFFFF"/>
              <w:spacing w:before="60" w:after="60"/>
              <w:jc w:val="both"/>
              <w:rPr>
                <w:rFonts w:ascii="Arial" w:hAnsi="Arial" w:cs="Arial"/>
                <w:sz w:val="20"/>
                <w:szCs w:val="20"/>
              </w:rPr>
            </w:pPr>
            <w:r w:rsidRPr="00490A0C">
              <w:rPr>
                <w:rFonts w:ascii="Arial" w:hAnsi="Arial" w:cs="Arial"/>
                <w:sz w:val="20"/>
                <w:szCs w:val="20"/>
              </w:rPr>
              <w:t xml:space="preserve">i) affidamenti sotto soglia  </w:t>
            </w:r>
          </w:p>
          <w:p w:rsidR="004D4D66" w:rsidRPr="00490A0C" w:rsidRDefault="004D4D66" w:rsidP="00386DF3">
            <w:pPr>
              <w:shd w:val="clear" w:color="auto" w:fill="FFFFFF"/>
              <w:spacing w:before="60" w:after="60"/>
              <w:jc w:val="both"/>
              <w:rPr>
                <w:rFonts w:ascii="Arial" w:hAnsi="Arial" w:cs="Arial"/>
                <w:sz w:val="20"/>
                <w:szCs w:val="20"/>
              </w:rPr>
            </w:pPr>
            <w:r w:rsidRPr="00490A0C">
              <w:rPr>
                <w:rFonts w:ascii="Arial" w:hAnsi="Arial" w:cs="Arial"/>
                <w:sz w:val="20"/>
                <w:szCs w:val="20"/>
              </w:rPr>
              <w:t>ii) i servizi e le forniture con caratteristiche standardizzate o le cui condizioni sono definite dal mercato, fatta eccezione per i servizi ad alta intensità di manodopera di cui alla definizione dell'art. 2, comma 1, lettera e), dell'Allegato I.1</w:t>
            </w:r>
          </w:p>
          <w:p w:rsidR="004D4D66" w:rsidRPr="00490A0C" w:rsidRDefault="004D4D66" w:rsidP="00386DF3">
            <w:pPr>
              <w:shd w:val="clear" w:color="auto" w:fill="FFFFFF"/>
              <w:spacing w:before="60" w:after="60"/>
              <w:jc w:val="both"/>
              <w:rPr>
                <w:rFonts w:ascii="Arial" w:hAnsi="Arial" w:cs="Arial"/>
                <w:sz w:val="20"/>
                <w:szCs w:val="20"/>
              </w:rPr>
            </w:pPr>
          </w:p>
          <w:p w:rsidR="004D4D66" w:rsidRPr="00490A0C" w:rsidRDefault="004D4D66" w:rsidP="00386DF3">
            <w:pPr>
              <w:shd w:val="clear" w:color="auto" w:fill="FFFFFF"/>
              <w:spacing w:before="60" w:after="60"/>
              <w:jc w:val="both"/>
              <w:rPr>
                <w:rFonts w:ascii="Arial" w:hAnsi="Arial" w:cs="Arial"/>
                <w:sz w:val="20"/>
                <w:szCs w:val="20"/>
              </w:rPr>
            </w:pPr>
            <w:r w:rsidRPr="00490A0C">
              <w:rPr>
                <w:rFonts w:ascii="Arial" w:hAnsi="Arial" w:cs="Arial"/>
                <w:sz w:val="20"/>
                <w:szCs w:val="20"/>
              </w:rPr>
              <w:t>Si ricorda che sono aggiudicati esclusivamente con il criterio dell’offerta economicamente più vantaggiosa sulla base del miglior rapporto qualità/prezzo:</w:t>
            </w:r>
          </w:p>
          <w:p w:rsidR="004D4D66" w:rsidRPr="00490A0C" w:rsidRDefault="004D4D66" w:rsidP="00386DF3">
            <w:pPr>
              <w:shd w:val="clear" w:color="auto" w:fill="FFFFFF"/>
              <w:spacing w:before="60" w:after="60"/>
              <w:jc w:val="both"/>
              <w:rPr>
                <w:rFonts w:ascii="Arial" w:hAnsi="Arial" w:cs="Arial"/>
                <w:sz w:val="20"/>
                <w:szCs w:val="20"/>
              </w:rPr>
            </w:pPr>
            <w:r w:rsidRPr="00490A0C">
              <w:rPr>
                <w:rFonts w:ascii="Arial" w:hAnsi="Arial" w:cs="Arial"/>
                <w:sz w:val="20"/>
                <w:szCs w:val="20"/>
              </w:rPr>
              <w:t>a) i contratti relativi ai servizi sociali e di ristorazione ospedaliera, assistenziale e scolastica, nonché ai servizi ad alta intensità di manodopera, come definiti dall'art. 2, comma 1, lettera e), dell'Allegato I.1;</w:t>
            </w:r>
          </w:p>
          <w:p w:rsidR="004D4D66" w:rsidRPr="00490A0C" w:rsidRDefault="004D4D66" w:rsidP="00386DF3">
            <w:pPr>
              <w:shd w:val="clear" w:color="auto" w:fill="FFFFFF"/>
              <w:spacing w:before="60" w:after="60"/>
              <w:jc w:val="both"/>
              <w:rPr>
                <w:rFonts w:ascii="Arial" w:hAnsi="Arial" w:cs="Arial"/>
                <w:sz w:val="20"/>
                <w:szCs w:val="20"/>
              </w:rPr>
            </w:pPr>
            <w:r w:rsidRPr="00490A0C">
              <w:rPr>
                <w:rFonts w:ascii="Arial" w:hAnsi="Arial" w:cs="Arial"/>
                <w:sz w:val="20"/>
                <w:szCs w:val="20"/>
              </w:rPr>
              <w:t>b) i contratti relativi all'affidamento dei servizi di ingegneria e architettura e degli altri servizi di natura tecnica e intellettuale di importo pari o superiore a 140.000 euro;</w:t>
            </w:r>
          </w:p>
          <w:p w:rsidR="004D4D66" w:rsidRPr="00490A0C" w:rsidRDefault="004D4D66" w:rsidP="00386DF3">
            <w:pPr>
              <w:shd w:val="clear" w:color="auto" w:fill="FFFFFF"/>
              <w:spacing w:before="60" w:after="60"/>
              <w:jc w:val="both"/>
              <w:rPr>
                <w:rFonts w:ascii="Arial" w:hAnsi="Arial" w:cs="Arial"/>
                <w:sz w:val="20"/>
                <w:szCs w:val="20"/>
              </w:rPr>
            </w:pPr>
            <w:r w:rsidRPr="00490A0C">
              <w:rPr>
                <w:rFonts w:ascii="Arial" w:hAnsi="Arial" w:cs="Arial"/>
                <w:sz w:val="20"/>
                <w:szCs w:val="20"/>
              </w:rPr>
              <w:t xml:space="preserve">c) i contratti di servizi e le forniture di importo pari o superiore a 140.000 euro </w:t>
            </w:r>
            <w:r w:rsidRPr="00490A0C">
              <w:rPr>
                <w:rFonts w:ascii="Arial" w:hAnsi="Arial" w:cs="Arial"/>
                <w:sz w:val="20"/>
                <w:szCs w:val="20"/>
              </w:rPr>
              <w:lastRenderedPageBreak/>
              <w:t>caratterizzati da notevole contenuto tecnologico o che hanno un carattere innovativo;</w:t>
            </w:r>
          </w:p>
          <w:p w:rsidR="004D4D66" w:rsidRPr="00490A0C" w:rsidRDefault="004D4D66" w:rsidP="00386DF3">
            <w:pPr>
              <w:shd w:val="clear" w:color="auto" w:fill="FFFFFF"/>
              <w:spacing w:before="60" w:after="60"/>
              <w:jc w:val="both"/>
              <w:rPr>
                <w:rFonts w:ascii="Arial" w:hAnsi="Arial" w:cs="Arial"/>
                <w:sz w:val="20"/>
                <w:szCs w:val="20"/>
              </w:rPr>
            </w:pPr>
            <w:r w:rsidRPr="00490A0C">
              <w:rPr>
                <w:rFonts w:ascii="Arial" w:hAnsi="Arial" w:cs="Arial"/>
                <w:sz w:val="20"/>
                <w:szCs w:val="20"/>
              </w:rPr>
              <w:t>d) gli affidamenti in caso di dialogo competitivo e di partenariato per l'innovazione;</w:t>
            </w:r>
          </w:p>
          <w:p w:rsidR="004D4D66" w:rsidRPr="00490A0C" w:rsidRDefault="004D4D66" w:rsidP="00386DF3">
            <w:pPr>
              <w:shd w:val="clear" w:color="auto" w:fill="FFFFFF"/>
              <w:spacing w:before="60" w:after="60"/>
              <w:jc w:val="both"/>
              <w:rPr>
                <w:rFonts w:ascii="Arial" w:hAnsi="Arial" w:cs="Arial"/>
                <w:sz w:val="20"/>
                <w:szCs w:val="20"/>
              </w:rPr>
            </w:pPr>
            <w:r w:rsidRPr="00490A0C">
              <w:rPr>
                <w:rFonts w:ascii="Arial" w:hAnsi="Arial" w:cs="Arial"/>
                <w:sz w:val="20"/>
                <w:szCs w:val="20"/>
              </w:rPr>
              <w:t>e) gli affidamenti di appalto integrato;</w:t>
            </w:r>
          </w:p>
          <w:p w:rsidR="004D4D66" w:rsidRPr="00490A0C" w:rsidRDefault="004D4D66" w:rsidP="00386DF3">
            <w:pPr>
              <w:shd w:val="clear" w:color="auto" w:fill="FFFFFF"/>
              <w:spacing w:before="60" w:after="60"/>
              <w:jc w:val="both"/>
              <w:rPr>
                <w:rFonts w:ascii="Arial" w:hAnsi="Arial" w:cs="Arial"/>
                <w:sz w:val="20"/>
                <w:szCs w:val="20"/>
              </w:rPr>
            </w:pPr>
            <w:r w:rsidRPr="00490A0C">
              <w:rPr>
                <w:rFonts w:ascii="Arial" w:hAnsi="Arial" w:cs="Arial"/>
                <w:sz w:val="20"/>
                <w:szCs w:val="20"/>
              </w:rPr>
              <w:t>f) i contratti relativi ai lavori caratterizzati da notevole contenuto tecnologico o con carattere innovativo.</w:t>
            </w:r>
          </w:p>
          <w:p w:rsidR="004D4D66" w:rsidRPr="00490A0C" w:rsidRDefault="004D4D66" w:rsidP="00386DF3">
            <w:pPr>
              <w:shd w:val="clear" w:color="auto" w:fill="FFFFFF"/>
              <w:spacing w:before="60" w:after="60"/>
              <w:jc w:val="both"/>
              <w:rPr>
                <w:rFonts w:ascii="Arial" w:hAnsi="Arial" w:cs="Arial"/>
                <w:sz w:val="20"/>
                <w:szCs w:val="20"/>
              </w:rPr>
            </w:pPr>
          </w:p>
          <w:p w:rsidR="004D4D66" w:rsidRPr="00490A0C" w:rsidRDefault="004D4D66" w:rsidP="00386DF3">
            <w:pPr>
              <w:shd w:val="clear" w:color="auto" w:fill="FFFFFF"/>
              <w:spacing w:before="60" w:after="60"/>
              <w:jc w:val="both"/>
              <w:rPr>
                <w:rFonts w:ascii="Arial" w:hAnsi="Arial" w:cs="Arial"/>
                <w:sz w:val="20"/>
                <w:szCs w:val="20"/>
              </w:rPr>
            </w:pPr>
            <w:r w:rsidRPr="00490A0C">
              <w:rPr>
                <w:rFonts w:ascii="Arial" w:hAnsi="Arial" w:cs="Arial"/>
                <w:sz w:val="20"/>
                <w:szCs w:val="20"/>
              </w:rPr>
              <w:t>(art. 108 e Allegato II.8)</w:t>
            </w:r>
          </w:p>
        </w:tc>
      </w:tr>
      <w:tr w:rsidR="004D4D66" w:rsidRPr="00490A0C" w:rsidTr="00694987">
        <w:trPr>
          <w:trHeight w:val="359"/>
        </w:trPr>
        <w:tc>
          <w:tcPr>
            <w:tcW w:w="1405" w:type="pct"/>
            <w:shd w:val="clear" w:color="auto" w:fill="auto"/>
            <w:vAlign w:val="center"/>
          </w:tcPr>
          <w:p w:rsidR="004D4D66" w:rsidRPr="002539DC" w:rsidRDefault="004D4D66" w:rsidP="00386DF3">
            <w:pPr>
              <w:shd w:val="clear" w:color="auto" w:fill="FFFFFF"/>
              <w:spacing w:before="120" w:after="120"/>
              <w:rPr>
                <w:rFonts w:ascii="Arial" w:hAnsi="Arial" w:cs="Arial"/>
                <w:b/>
                <w:sz w:val="20"/>
                <w:szCs w:val="20"/>
              </w:rPr>
            </w:pPr>
            <w:r w:rsidRPr="002539DC">
              <w:rPr>
                <w:rFonts w:ascii="Arial" w:hAnsi="Arial" w:cs="Arial"/>
                <w:b/>
                <w:sz w:val="20"/>
                <w:szCs w:val="20"/>
              </w:rPr>
              <w:lastRenderedPageBreak/>
              <w:t xml:space="preserve">Importo a base d’asta/ costi manodopera/oneri sicurezza/costi sicurezza aziendale  </w:t>
            </w:r>
          </w:p>
        </w:tc>
        <w:tc>
          <w:tcPr>
            <w:tcW w:w="3595" w:type="pct"/>
            <w:gridSpan w:val="4"/>
            <w:vAlign w:val="center"/>
          </w:tcPr>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sz w:val="20"/>
                <w:szCs w:val="20"/>
              </w:rPr>
              <w:t>€ … di cui ….</w:t>
            </w:r>
          </w:p>
        </w:tc>
      </w:tr>
      <w:tr w:rsidR="004D4D66" w:rsidRPr="00490A0C" w:rsidTr="00694987">
        <w:trPr>
          <w:trHeight w:val="359"/>
        </w:trPr>
        <w:tc>
          <w:tcPr>
            <w:tcW w:w="1405" w:type="pct"/>
            <w:shd w:val="clear" w:color="auto" w:fill="auto"/>
            <w:vAlign w:val="center"/>
          </w:tcPr>
          <w:p w:rsidR="004D4D66" w:rsidRPr="002539DC" w:rsidRDefault="004D4D66" w:rsidP="00386DF3">
            <w:pPr>
              <w:shd w:val="clear" w:color="auto" w:fill="FFFFFF"/>
              <w:spacing w:before="120" w:after="120"/>
              <w:rPr>
                <w:rFonts w:ascii="Arial" w:hAnsi="Arial" w:cs="Arial"/>
                <w:b/>
                <w:sz w:val="20"/>
                <w:szCs w:val="20"/>
              </w:rPr>
            </w:pPr>
            <w:r w:rsidRPr="002539DC">
              <w:rPr>
                <w:rFonts w:ascii="Arial" w:hAnsi="Arial" w:cs="Arial"/>
                <w:b/>
                <w:sz w:val="20"/>
                <w:szCs w:val="20"/>
              </w:rPr>
              <w:t xml:space="preserve">Motivazione valutazione </w:t>
            </w:r>
          </w:p>
          <w:p w:rsidR="004D4D66" w:rsidRPr="002539DC" w:rsidRDefault="004D4D66" w:rsidP="00386DF3">
            <w:pPr>
              <w:shd w:val="clear" w:color="auto" w:fill="FFFFFF"/>
              <w:spacing w:before="120" w:after="120"/>
              <w:rPr>
                <w:rFonts w:ascii="Arial" w:hAnsi="Arial" w:cs="Arial"/>
                <w:sz w:val="20"/>
                <w:szCs w:val="20"/>
              </w:rPr>
            </w:pPr>
            <w:r w:rsidRPr="002539DC">
              <w:rPr>
                <w:rFonts w:ascii="Arial" w:hAnsi="Arial" w:cs="Arial"/>
                <w:b/>
                <w:sz w:val="20"/>
                <w:szCs w:val="20"/>
              </w:rPr>
              <w:t>ragionevolezza costi</w:t>
            </w:r>
          </w:p>
        </w:tc>
        <w:tc>
          <w:tcPr>
            <w:tcW w:w="3595" w:type="pct"/>
            <w:gridSpan w:val="4"/>
            <w:vAlign w:val="center"/>
          </w:tcPr>
          <w:p w:rsidR="004D4D66" w:rsidRPr="00490A0C" w:rsidRDefault="004D4D66" w:rsidP="00386DF3">
            <w:pPr>
              <w:shd w:val="clear" w:color="auto" w:fill="FFFFFF"/>
              <w:spacing w:before="120" w:after="120"/>
              <w:rPr>
                <w:rFonts w:ascii="Arial" w:hAnsi="Arial" w:cs="Arial"/>
                <w:sz w:val="20"/>
                <w:szCs w:val="20"/>
              </w:rPr>
            </w:pPr>
          </w:p>
        </w:tc>
      </w:tr>
      <w:tr w:rsidR="004D4D66" w:rsidRPr="00490A0C" w:rsidTr="00694987">
        <w:trPr>
          <w:trHeight w:val="359"/>
        </w:trPr>
        <w:tc>
          <w:tcPr>
            <w:tcW w:w="1405" w:type="pct"/>
            <w:shd w:val="clear" w:color="auto" w:fill="auto"/>
            <w:vAlign w:val="center"/>
          </w:tcPr>
          <w:p w:rsidR="004D4D66" w:rsidRPr="002A5096" w:rsidRDefault="004D4D66" w:rsidP="00386DF3">
            <w:pPr>
              <w:shd w:val="clear" w:color="auto" w:fill="FFFFFF"/>
              <w:spacing w:before="120" w:after="120"/>
              <w:rPr>
                <w:rFonts w:ascii="Arial" w:hAnsi="Arial" w:cs="Arial"/>
                <w:b/>
                <w:sz w:val="20"/>
                <w:szCs w:val="20"/>
                <w:highlight w:val="yellow"/>
              </w:rPr>
            </w:pPr>
            <w:r w:rsidRPr="002A5096">
              <w:rPr>
                <w:rFonts w:ascii="Arial" w:hAnsi="Arial" w:cs="Arial"/>
                <w:b/>
                <w:sz w:val="20"/>
                <w:szCs w:val="20"/>
                <w:highlight w:val="yellow"/>
              </w:rPr>
              <w:t>Corretta indicazione e applicazione dei CCNL pertinenti</w:t>
            </w:r>
          </w:p>
          <w:p w:rsidR="004D4D66" w:rsidRPr="002539DC" w:rsidRDefault="004D4D66" w:rsidP="00386DF3">
            <w:pPr>
              <w:shd w:val="clear" w:color="auto" w:fill="FFFFFF"/>
              <w:spacing w:before="120" w:after="120"/>
              <w:rPr>
                <w:rFonts w:ascii="Arial" w:hAnsi="Arial" w:cs="Arial"/>
                <w:b/>
                <w:sz w:val="20"/>
                <w:szCs w:val="20"/>
              </w:rPr>
            </w:pPr>
            <w:r w:rsidRPr="002A5096">
              <w:rPr>
                <w:rFonts w:ascii="Arial" w:hAnsi="Arial" w:cs="Arial"/>
                <w:b/>
                <w:sz w:val="20"/>
                <w:szCs w:val="20"/>
                <w:highlight w:val="yellow"/>
              </w:rPr>
              <w:t>(art. 11; All. I.01)</w:t>
            </w:r>
          </w:p>
        </w:tc>
        <w:tc>
          <w:tcPr>
            <w:tcW w:w="3595" w:type="pct"/>
            <w:gridSpan w:val="4"/>
            <w:vAlign w:val="center"/>
          </w:tcPr>
          <w:p w:rsidR="004D4D66" w:rsidRPr="00490A0C" w:rsidRDefault="004D4D66" w:rsidP="00386DF3">
            <w:pPr>
              <w:shd w:val="clear" w:color="auto" w:fill="FFFFFF"/>
              <w:spacing w:before="120" w:after="120"/>
              <w:rPr>
                <w:rFonts w:ascii="Arial" w:hAnsi="Arial" w:cs="Arial"/>
                <w:sz w:val="20"/>
                <w:szCs w:val="20"/>
              </w:rPr>
            </w:pPr>
          </w:p>
        </w:tc>
      </w:tr>
      <w:tr w:rsidR="004D4D66" w:rsidRPr="00002B94" w:rsidTr="00694987">
        <w:trPr>
          <w:trHeight w:val="359"/>
        </w:trPr>
        <w:tc>
          <w:tcPr>
            <w:tcW w:w="1405" w:type="pct"/>
            <w:shd w:val="clear" w:color="auto" w:fill="auto"/>
            <w:vAlign w:val="center"/>
          </w:tcPr>
          <w:p w:rsidR="004D4D66" w:rsidRPr="002A5096" w:rsidRDefault="004D4D66" w:rsidP="00386DF3">
            <w:pPr>
              <w:shd w:val="clear" w:color="auto" w:fill="FFFFFF"/>
              <w:spacing w:before="120" w:after="120"/>
              <w:rPr>
                <w:rFonts w:ascii="Arial" w:hAnsi="Arial" w:cs="Arial"/>
                <w:b/>
                <w:sz w:val="20"/>
                <w:szCs w:val="20"/>
                <w:highlight w:val="yellow"/>
              </w:rPr>
            </w:pPr>
            <w:r w:rsidRPr="002A5096">
              <w:rPr>
                <w:rFonts w:ascii="Arial" w:hAnsi="Arial" w:cs="Arial"/>
                <w:b/>
                <w:sz w:val="20"/>
                <w:szCs w:val="20"/>
                <w:highlight w:val="yellow"/>
              </w:rPr>
              <w:t>Nel caso di prestazioni di opera intellettuale, applicazione del principio dell’equo compenso</w:t>
            </w:r>
          </w:p>
          <w:p w:rsidR="004D4D66" w:rsidRPr="002A5096" w:rsidRDefault="004D4D66" w:rsidP="00386DF3">
            <w:pPr>
              <w:shd w:val="clear" w:color="auto" w:fill="FFFFFF"/>
              <w:spacing w:before="120" w:after="120"/>
              <w:rPr>
                <w:rFonts w:ascii="Arial" w:hAnsi="Arial" w:cs="Arial"/>
                <w:b/>
                <w:sz w:val="20"/>
                <w:szCs w:val="20"/>
                <w:highlight w:val="yellow"/>
                <w:lang w:val="en-US"/>
              </w:rPr>
            </w:pPr>
            <w:r w:rsidRPr="00EC129C">
              <w:rPr>
                <w:rFonts w:ascii="Arial" w:hAnsi="Arial" w:cs="Arial"/>
                <w:b/>
                <w:sz w:val="20"/>
                <w:szCs w:val="20"/>
                <w:highlight w:val="yellow"/>
                <w:lang w:val="en-US"/>
              </w:rPr>
              <w:t>(art. 8, comma 2; art. 41, co</w:t>
            </w:r>
            <w:r w:rsidRPr="002A5096">
              <w:rPr>
                <w:rFonts w:ascii="Arial" w:hAnsi="Arial" w:cs="Arial"/>
                <w:b/>
                <w:sz w:val="20"/>
                <w:szCs w:val="20"/>
                <w:highlight w:val="yellow"/>
                <w:lang w:val="en-US"/>
              </w:rPr>
              <w:t>mmi 15-bis-15-quater; Allegato I.13)</w:t>
            </w:r>
          </w:p>
          <w:p w:rsidR="004D4D66" w:rsidRPr="002A5096" w:rsidRDefault="004D4D66" w:rsidP="00386DF3">
            <w:pPr>
              <w:shd w:val="clear" w:color="auto" w:fill="FFFFFF"/>
              <w:spacing w:before="120" w:after="120"/>
              <w:rPr>
                <w:rFonts w:ascii="Arial" w:hAnsi="Arial" w:cs="Arial"/>
                <w:b/>
                <w:sz w:val="20"/>
                <w:szCs w:val="20"/>
                <w:highlight w:val="yellow"/>
                <w:lang w:val="en-US"/>
              </w:rPr>
            </w:pPr>
          </w:p>
          <w:p w:rsidR="004D4D66" w:rsidRPr="002A5096" w:rsidRDefault="004D4D66" w:rsidP="00386DF3">
            <w:pPr>
              <w:shd w:val="clear" w:color="auto" w:fill="FFFFFF"/>
              <w:spacing w:before="120" w:after="120"/>
              <w:rPr>
                <w:rFonts w:ascii="Arial" w:hAnsi="Arial" w:cs="Arial"/>
                <w:b/>
                <w:sz w:val="20"/>
                <w:szCs w:val="20"/>
                <w:highlight w:val="yellow"/>
              </w:rPr>
            </w:pPr>
            <w:r w:rsidRPr="002A5096">
              <w:rPr>
                <w:rFonts w:ascii="Arial" w:hAnsi="Arial" w:cs="Arial"/>
                <w:b/>
                <w:sz w:val="20"/>
                <w:szCs w:val="20"/>
                <w:highlight w:val="yellow"/>
              </w:rPr>
              <w:t xml:space="preserve">N.B. </w:t>
            </w:r>
          </w:p>
          <w:p w:rsidR="004D4D66" w:rsidRPr="002A5096" w:rsidRDefault="004D4D66" w:rsidP="00386DF3">
            <w:pPr>
              <w:shd w:val="clear" w:color="auto" w:fill="FFFFFF"/>
              <w:spacing w:before="120" w:after="120"/>
              <w:rPr>
                <w:rFonts w:ascii="Arial" w:hAnsi="Arial" w:cs="Arial"/>
                <w:b/>
                <w:sz w:val="20"/>
                <w:szCs w:val="20"/>
                <w:highlight w:val="yellow"/>
              </w:rPr>
            </w:pPr>
            <w:r w:rsidRPr="002A5096">
              <w:rPr>
                <w:rFonts w:ascii="Arial" w:hAnsi="Arial" w:cs="Arial"/>
                <w:b/>
                <w:sz w:val="20"/>
                <w:szCs w:val="20"/>
                <w:highlight w:val="yellow"/>
              </w:rPr>
              <w:t>● per i contratti sopra soglia:</w:t>
            </w:r>
          </w:p>
          <w:p w:rsidR="004D4D66" w:rsidRPr="002A5096" w:rsidRDefault="004D4D66" w:rsidP="00386DF3">
            <w:pPr>
              <w:shd w:val="clear" w:color="auto" w:fill="FFFFFF"/>
              <w:spacing w:before="120" w:after="120"/>
              <w:rPr>
                <w:rFonts w:ascii="Arial" w:hAnsi="Arial" w:cs="Arial"/>
                <w:b/>
                <w:sz w:val="20"/>
                <w:szCs w:val="20"/>
                <w:highlight w:val="yellow"/>
              </w:rPr>
            </w:pPr>
          </w:p>
          <w:p w:rsidR="004D4D66" w:rsidRPr="002A5096" w:rsidRDefault="004D4D66" w:rsidP="00386DF3">
            <w:pPr>
              <w:shd w:val="clear" w:color="auto" w:fill="FFFFFF"/>
              <w:spacing w:before="120" w:after="120"/>
              <w:rPr>
                <w:rFonts w:ascii="Arial" w:hAnsi="Arial" w:cs="Arial"/>
                <w:b/>
                <w:sz w:val="20"/>
                <w:szCs w:val="20"/>
                <w:highlight w:val="yellow"/>
              </w:rPr>
            </w:pPr>
            <w:r w:rsidRPr="002A5096">
              <w:rPr>
                <w:rFonts w:ascii="Arial" w:hAnsi="Arial" w:cs="Arial"/>
                <w:b/>
                <w:sz w:val="20"/>
                <w:szCs w:val="20"/>
                <w:highlight w:val="yellow"/>
              </w:rPr>
              <w:t>a) per il 65 per cento dell'importo determinato ai sensi del primo periodo, l'elemento relativo al prezzo assume la forma di un prezzo fisso, secondo quanto previsto dall'articolo 108, comma 5;</w:t>
            </w:r>
          </w:p>
          <w:p w:rsidR="004D4D66" w:rsidRPr="002A5096" w:rsidRDefault="004D4D66" w:rsidP="00386DF3">
            <w:pPr>
              <w:shd w:val="clear" w:color="auto" w:fill="FFFFFF"/>
              <w:spacing w:before="120" w:after="120"/>
              <w:rPr>
                <w:rFonts w:ascii="Arial" w:hAnsi="Arial" w:cs="Arial"/>
                <w:b/>
                <w:sz w:val="20"/>
                <w:szCs w:val="20"/>
                <w:highlight w:val="yellow"/>
              </w:rPr>
            </w:pPr>
            <w:r w:rsidRPr="002A5096">
              <w:rPr>
                <w:rFonts w:ascii="Arial" w:hAnsi="Arial" w:cs="Arial"/>
                <w:b/>
                <w:sz w:val="20"/>
                <w:szCs w:val="20"/>
                <w:highlight w:val="yellow"/>
              </w:rPr>
              <w:t xml:space="preserve">b) il restante 35 per cento dell'importo da porre a base di gara può essere assoggettato a ribasso in sede di presentazione delle offerte. La stazione appaltante definisce il punteggio relativo all'offerta economica secondo i metodi di calcolo di cui all'articolo 2-bis dell'allegato I.13 e </w:t>
            </w:r>
            <w:r w:rsidRPr="002A5096">
              <w:rPr>
                <w:rFonts w:ascii="Arial" w:hAnsi="Arial" w:cs="Arial"/>
                <w:b/>
                <w:sz w:val="20"/>
                <w:szCs w:val="20"/>
                <w:highlight w:val="yellow"/>
              </w:rPr>
              <w:lastRenderedPageBreak/>
              <w:t>stabilisce un tetto massimo per il punteggio economico, entro il limite del 30 per cento</w:t>
            </w:r>
          </w:p>
          <w:p w:rsidR="004D4D66" w:rsidRPr="002A5096" w:rsidRDefault="004D4D66" w:rsidP="00386DF3">
            <w:pPr>
              <w:shd w:val="clear" w:color="auto" w:fill="FFFFFF"/>
              <w:spacing w:before="120" w:after="120"/>
              <w:rPr>
                <w:rFonts w:ascii="Arial" w:hAnsi="Arial" w:cs="Arial"/>
                <w:b/>
                <w:sz w:val="20"/>
                <w:szCs w:val="20"/>
                <w:highlight w:val="yellow"/>
              </w:rPr>
            </w:pPr>
          </w:p>
          <w:p w:rsidR="004D4D66" w:rsidRPr="002A5096" w:rsidRDefault="004D4D66" w:rsidP="00386DF3">
            <w:pPr>
              <w:shd w:val="clear" w:color="auto" w:fill="FFFFFF"/>
              <w:spacing w:before="120" w:after="120"/>
              <w:rPr>
                <w:rFonts w:ascii="Arial" w:hAnsi="Arial" w:cs="Arial"/>
                <w:b/>
                <w:sz w:val="20"/>
                <w:szCs w:val="20"/>
                <w:highlight w:val="yellow"/>
              </w:rPr>
            </w:pPr>
            <w:r w:rsidRPr="002A5096">
              <w:rPr>
                <w:rFonts w:ascii="Arial" w:hAnsi="Arial" w:cs="Arial"/>
                <w:b/>
                <w:sz w:val="20"/>
                <w:szCs w:val="20"/>
                <w:highlight w:val="yellow"/>
              </w:rPr>
              <w:t>● per i contratti sotto soglia,  i corrispettivi determinati secondo le modalità dell'allegato I.13 possono essere ridotti in percentuale non superiore al 20 per cento</w:t>
            </w:r>
          </w:p>
          <w:p w:rsidR="004D4D66" w:rsidRPr="002A5096" w:rsidRDefault="004D4D66" w:rsidP="00386DF3">
            <w:pPr>
              <w:shd w:val="clear" w:color="auto" w:fill="FFFFFF"/>
              <w:spacing w:before="120" w:after="120"/>
              <w:rPr>
                <w:rFonts w:ascii="Arial" w:hAnsi="Arial" w:cs="Arial"/>
                <w:b/>
                <w:sz w:val="20"/>
                <w:szCs w:val="20"/>
                <w:highlight w:val="yellow"/>
              </w:rPr>
            </w:pPr>
          </w:p>
        </w:tc>
        <w:tc>
          <w:tcPr>
            <w:tcW w:w="3595" w:type="pct"/>
            <w:gridSpan w:val="4"/>
            <w:vAlign w:val="center"/>
          </w:tcPr>
          <w:p w:rsidR="004D4D66" w:rsidRPr="00002B94" w:rsidRDefault="004D4D66" w:rsidP="00386DF3">
            <w:pPr>
              <w:shd w:val="clear" w:color="auto" w:fill="FFFFFF"/>
              <w:spacing w:before="120" w:after="120"/>
              <w:rPr>
                <w:rFonts w:ascii="Arial" w:hAnsi="Arial" w:cs="Arial"/>
                <w:sz w:val="20"/>
                <w:szCs w:val="20"/>
              </w:rPr>
            </w:pPr>
          </w:p>
        </w:tc>
      </w:tr>
      <w:tr w:rsidR="004D4D66" w:rsidRPr="00002B94" w:rsidTr="00694987">
        <w:trPr>
          <w:trHeight w:val="359"/>
        </w:trPr>
        <w:tc>
          <w:tcPr>
            <w:tcW w:w="1405" w:type="pct"/>
            <w:shd w:val="clear" w:color="auto" w:fill="auto"/>
            <w:vAlign w:val="center"/>
          </w:tcPr>
          <w:p w:rsidR="004D4D66" w:rsidRPr="002A5096" w:rsidRDefault="004D4D66" w:rsidP="00386DF3">
            <w:pPr>
              <w:shd w:val="clear" w:color="auto" w:fill="FFFFFF"/>
              <w:spacing w:before="120" w:after="120"/>
              <w:rPr>
                <w:rFonts w:ascii="Arial" w:hAnsi="Arial" w:cs="Arial"/>
                <w:b/>
                <w:sz w:val="20"/>
                <w:szCs w:val="20"/>
                <w:highlight w:val="yellow"/>
              </w:rPr>
            </w:pPr>
            <w:r w:rsidRPr="002A5096">
              <w:rPr>
                <w:rFonts w:ascii="Arial" w:hAnsi="Arial" w:cs="Arial"/>
                <w:b/>
                <w:sz w:val="20"/>
                <w:szCs w:val="20"/>
                <w:highlight w:val="yellow"/>
              </w:rPr>
              <w:lastRenderedPageBreak/>
              <w:t xml:space="preserve">Corretta previsione e applicazione delle clausole sociali </w:t>
            </w:r>
          </w:p>
          <w:p w:rsidR="004D4D66" w:rsidRPr="002A5096" w:rsidRDefault="004D4D66" w:rsidP="00386DF3">
            <w:pPr>
              <w:shd w:val="clear" w:color="auto" w:fill="FFFFFF"/>
              <w:spacing w:before="120" w:after="120"/>
              <w:rPr>
                <w:rFonts w:ascii="Arial" w:hAnsi="Arial" w:cs="Arial"/>
                <w:b/>
                <w:sz w:val="20"/>
                <w:szCs w:val="20"/>
                <w:highlight w:val="yellow"/>
              </w:rPr>
            </w:pPr>
            <w:r w:rsidRPr="002A5096">
              <w:rPr>
                <w:rFonts w:ascii="Arial" w:hAnsi="Arial" w:cs="Arial"/>
                <w:b/>
                <w:sz w:val="20"/>
                <w:szCs w:val="20"/>
                <w:highlight w:val="yellow"/>
              </w:rPr>
              <w:t>(art. 57)</w:t>
            </w:r>
          </w:p>
        </w:tc>
        <w:tc>
          <w:tcPr>
            <w:tcW w:w="3595" w:type="pct"/>
            <w:gridSpan w:val="4"/>
            <w:vAlign w:val="center"/>
          </w:tcPr>
          <w:p w:rsidR="004D4D66" w:rsidRPr="00002B94" w:rsidRDefault="004D4D66" w:rsidP="00386DF3">
            <w:pPr>
              <w:shd w:val="clear" w:color="auto" w:fill="FFFFFF"/>
              <w:spacing w:before="120" w:after="120"/>
              <w:rPr>
                <w:rFonts w:ascii="Arial" w:hAnsi="Arial" w:cs="Arial"/>
                <w:sz w:val="20"/>
                <w:szCs w:val="20"/>
              </w:rPr>
            </w:pPr>
          </w:p>
        </w:tc>
      </w:tr>
      <w:tr w:rsidR="004D4D66" w:rsidRPr="00002B94" w:rsidTr="00694987">
        <w:trPr>
          <w:trHeight w:val="359"/>
        </w:trPr>
        <w:tc>
          <w:tcPr>
            <w:tcW w:w="1405" w:type="pct"/>
            <w:shd w:val="clear" w:color="auto" w:fill="auto"/>
            <w:vAlign w:val="center"/>
          </w:tcPr>
          <w:p w:rsidR="004D4D66" w:rsidRPr="002A5096" w:rsidRDefault="004D4D66" w:rsidP="00386DF3">
            <w:pPr>
              <w:shd w:val="clear" w:color="auto" w:fill="FFFFFF"/>
              <w:spacing w:before="120" w:after="120"/>
              <w:rPr>
                <w:rFonts w:ascii="Arial" w:hAnsi="Arial" w:cs="Arial"/>
                <w:b/>
                <w:sz w:val="20"/>
                <w:szCs w:val="20"/>
                <w:highlight w:val="yellow"/>
              </w:rPr>
            </w:pPr>
            <w:r w:rsidRPr="002A5096">
              <w:rPr>
                <w:rFonts w:ascii="Arial" w:hAnsi="Arial" w:cs="Arial"/>
                <w:b/>
                <w:sz w:val="20"/>
                <w:szCs w:val="20"/>
                <w:highlight w:val="yellow"/>
              </w:rPr>
              <w:t>Se si tratta di procedura per l’aggiudicazione di accordo quadro, la decisione a contrarre indica: a) le esigenze di programmazione sulla base di una ricognizione dei fabbisogni di ricorso al mercato per l'affidamento di lavori, servizi e forniture? b) le percentuali di affidamento ai diversi operatori economici al fine di assicurare condizioni di effettiva remuneratività dei singoli contratti attuativi?</w:t>
            </w:r>
          </w:p>
          <w:p w:rsidR="004D4D66" w:rsidRPr="002A5096" w:rsidRDefault="004D4D66" w:rsidP="00386DF3">
            <w:pPr>
              <w:shd w:val="clear" w:color="auto" w:fill="FFFFFF"/>
              <w:spacing w:before="120" w:after="120"/>
              <w:rPr>
                <w:rFonts w:ascii="Arial" w:hAnsi="Arial" w:cs="Arial"/>
                <w:b/>
                <w:sz w:val="20"/>
                <w:szCs w:val="20"/>
                <w:highlight w:val="yellow"/>
              </w:rPr>
            </w:pPr>
            <w:r w:rsidRPr="002A5096">
              <w:rPr>
                <w:rFonts w:ascii="Arial" w:hAnsi="Arial" w:cs="Arial"/>
                <w:b/>
                <w:sz w:val="20"/>
                <w:szCs w:val="20"/>
                <w:highlight w:val="yellow"/>
              </w:rPr>
              <w:t xml:space="preserve">  (art. 59)</w:t>
            </w:r>
          </w:p>
        </w:tc>
        <w:tc>
          <w:tcPr>
            <w:tcW w:w="3595" w:type="pct"/>
            <w:gridSpan w:val="4"/>
            <w:vAlign w:val="center"/>
          </w:tcPr>
          <w:p w:rsidR="004D4D66" w:rsidRPr="00002B94" w:rsidRDefault="004D4D66" w:rsidP="00386DF3">
            <w:pPr>
              <w:shd w:val="clear" w:color="auto" w:fill="FFFFFF"/>
              <w:spacing w:before="120" w:after="120"/>
              <w:rPr>
                <w:rFonts w:ascii="Arial" w:hAnsi="Arial" w:cs="Arial"/>
                <w:sz w:val="20"/>
                <w:szCs w:val="20"/>
              </w:rPr>
            </w:pPr>
          </w:p>
        </w:tc>
      </w:tr>
      <w:tr w:rsidR="004D4D66" w:rsidRPr="00002B94" w:rsidTr="00694987">
        <w:trPr>
          <w:trHeight w:val="359"/>
        </w:trPr>
        <w:tc>
          <w:tcPr>
            <w:tcW w:w="1405" w:type="pct"/>
            <w:shd w:val="clear" w:color="auto" w:fill="auto"/>
            <w:vAlign w:val="center"/>
          </w:tcPr>
          <w:p w:rsidR="004D4D66" w:rsidRPr="002A5096" w:rsidRDefault="004D4D66" w:rsidP="00386DF3">
            <w:pPr>
              <w:shd w:val="clear" w:color="auto" w:fill="FFFFFF"/>
              <w:spacing w:before="120" w:after="120"/>
              <w:rPr>
                <w:rFonts w:ascii="Arial" w:hAnsi="Arial" w:cs="Arial"/>
                <w:b/>
                <w:sz w:val="20"/>
                <w:szCs w:val="20"/>
                <w:highlight w:val="yellow"/>
              </w:rPr>
            </w:pPr>
            <w:r w:rsidRPr="002A5096">
              <w:rPr>
                <w:rFonts w:ascii="Arial" w:hAnsi="Arial" w:cs="Arial"/>
                <w:b/>
                <w:sz w:val="20"/>
                <w:szCs w:val="20"/>
                <w:highlight w:val="yellow"/>
              </w:rPr>
              <w:t>Nei documenti iniziali di gara sono presenti le clausole di revisione prezzi riferite alle prestazioni oggetto del contratto, nella tipologia prescritta?</w:t>
            </w:r>
          </w:p>
          <w:p w:rsidR="004D4D66" w:rsidRPr="002A5096" w:rsidRDefault="004D4D66" w:rsidP="00386DF3">
            <w:pPr>
              <w:shd w:val="clear" w:color="auto" w:fill="FFFFFF"/>
              <w:spacing w:before="120" w:after="120"/>
              <w:rPr>
                <w:rFonts w:ascii="Arial" w:hAnsi="Arial" w:cs="Arial"/>
                <w:b/>
                <w:sz w:val="20"/>
                <w:szCs w:val="20"/>
                <w:highlight w:val="yellow"/>
              </w:rPr>
            </w:pPr>
            <w:r w:rsidRPr="002A5096">
              <w:rPr>
                <w:rFonts w:ascii="Arial" w:hAnsi="Arial" w:cs="Arial"/>
                <w:b/>
                <w:sz w:val="20"/>
                <w:szCs w:val="20"/>
                <w:highlight w:val="yellow"/>
              </w:rPr>
              <w:t xml:space="preserve">(art. 60; Allegato II.2-bis) </w:t>
            </w:r>
          </w:p>
        </w:tc>
        <w:tc>
          <w:tcPr>
            <w:tcW w:w="3595" w:type="pct"/>
            <w:gridSpan w:val="4"/>
            <w:vAlign w:val="center"/>
          </w:tcPr>
          <w:p w:rsidR="004D4D66" w:rsidRPr="00002B94" w:rsidRDefault="004D4D66" w:rsidP="00386DF3">
            <w:pPr>
              <w:shd w:val="clear" w:color="auto" w:fill="FFFFFF"/>
              <w:spacing w:before="120" w:after="120"/>
              <w:rPr>
                <w:rFonts w:ascii="Arial" w:hAnsi="Arial" w:cs="Arial"/>
                <w:sz w:val="20"/>
                <w:szCs w:val="20"/>
              </w:rPr>
            </w:pPr>
          </w:p>
        </w:tc>
      </w:tr>
      <w:tr w:rsidR="004D4D66" w:rsidRPr="00002B94" w:rsidTr="00694987">
        <w:trPr>
          <w:trHeight w:val="359"/>
        </w:trPr>
        <w:tc>
          <w:tcPr>
            <w:tcW w:w="1405" w:type="pct"/>
            <w:shd w:val="clear" w:color="auto" w:fill="auto"/>
            <w:vAlign w:val="center"/>
          </w:tcPr>
          <w:p w:rsidR="004D4D66" w:rsidRPr="002A5096" w:rsidRDefault="004D4D66" w:rsidP="00386DF3">
            <w:pPr>
              <w:shd w:val="clear" w:color="auto" w:fill="FFFFFF"/>
              <w:spacing w:before="120" w:after="120"/>
              <w:rPr>
                <w:rFonts w:ascii="Arial" w:hAnsi="Arial" w:cs="Arial"/>
                <w:b/>
                <w:sz w:val="20"/>
                <w:szCs w:val="20"/>
                <w:highlight w:val="yellow"/>
              </w:rPr>
            </w:pPr>
            <w:r w:rsidRPr="002A5096">
              <w:rPr>
                <w:rFonts w:ascii="Arial" w:hAnsi="Arial" w:cs="Arial"/>
                <w:b/>
                <w:sz w:val="20"/>
                <w:szCs w:val="20"/>
                <w:highlight w:val="yellow"/>
              </w:rPr>
              <w:t>Sono stati validamente previsti e sottoscritti accordi di collaborazione?</w:t>
            </w:r>
          </w:p>
          <w:p w:rsidR="004D4D66" w:rsidRPr="002A5096" w:rsidRDefault="004D4D66" w:rsidP="00386DF3">
            <w:pPr>
              <w:shd w:val="clear" w:color="auto" w:fill="FFFFFF"/>
              <w:spacing w:before="120" w:after="120"/>
              <w:rPr>
                <w:rFonts w:ascii="Arial" w:hAnsi="Arial" w:cs="Arial"/>
                <w:b/>
                <w:sz w:val="20"/>
                <w:szCs w:val="20"/>
                <w:highlight w:val="yellow"/>
              </w:rPr>
            </w:pPr>
            <w:r w:rsidRPr="002A5096">
              <w:rPr>
                <w:rFonts w:ascii="Arial" w:hAnsi="Arial" w:cs="Arial"/>
                <w:b/>
                <w:sz w:val="20"/>
                <w:szCs w:val="20"/>
                <w:highlight w:val="yellow"/>
              </w:rPr>
              <w:t>(art. 82-bis; Allegato II.6-bis)</w:t>
            </w:r>
          </w:p>
        </w:tc>
        <w:tc>
          <w:tcPr>
            <w:tcW w:w="3595" w:type="pct"/>
            <w:gridSpan w:val="4"/>
            <w:vAlign w:val="center"/>
          </w:tcPr>
          <w:p w:rsidR="004D4D66" w:rsidRPr="00002B94" w:rsidRDefault="004D4D66" w:rsidP="00386DF3">
            <w:pPr>
              <w:shd w:val="clear" w:color="auto" w:fill="FFFFFF"/>
              <w:spacing w:before="120" w:after="120"/>
              <w:rPr>
                <w:rFonts w:ascii="Arial" w:hAnsi="Arial" w:cs="Arial"/>
                <w:sz w:val="20"/>
                <w:szCs w:val="20"/>
              </w:rPr>
            </w:pPr>
          </w:p>
        </w:tc>
      </w:tr>
      <w:tr w:rsidR="004D4D66" w:rsidRPr="00490A0C" w:rsidTr="00694987">
        <w:trPr>
          <w:trHeight w:val="375"/>
        </w:trPr>
        <w:tc>
          <w:tcPr>
            <w:tcW w:w="1405" w:type="pct"/>
            <w:shd w:val="clear" w:color="auto" w:fill="auto"/>
            <w:vAlign w:val="center"/>
          </w:tcPr>
          <w:p w:rsidR="004D4D66" w:rsidRPr="002539DC" w:rsidRDefault="004D4D66" w:rsidP="00386DF3">
            <w:pPr>
              <w:shd w:val="clear" w:color="auto" w:fill="FFFFFF"/>
              <w:spacing w:before="120" w:after="120"/>
              <w:rPr>
                <w:rFonts w:ascii="Arial" w:hAnsi="Arial" w:cs="Arial"/>
                <w:b/>
                <w:sz w:val="20"/>
                <w:szCs w:val="20"/>
              </w:rPr>
            </w:pPr>
            <w:r w:rsidRPr="002539DC">
              <w:rPr>
                <w:rFonts w:ascii="Arial" w:hAnsi="Arial" w:cs="Arial"/>
                <w:b/>
                <w:sz w:val="20"/>
                <w:szCs w:val="20"/>
              </w:rPr>
              <w:t>Importo aggiudicato</w:t>
            </w:r>
          </w:p>
        </w:tc>
        <w:tc>
          <w:tcPr>
            <w:tcW w:w="1043" w:type="pct"/>
            <w:vAlign w:val="center"/>
          </w:tcPr>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sz w:val="20"/>
                <w:szCs w:val="20"/>
              </w:rPr>
              <w:t>€</w:t>
            </w:r>
          </w:p>
        </w:tc>
        <w:tc>
          <w:tcPr>
            <w:tcW w:w="1057" w:type="pct"/>
            <w:gridSpan w:val="2"/>
            <w:vAlign w:val="center"/>
          </w:tcPr>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sz w:val="20"/>
                <w:szCs w:val="20"/>
              </w:rPr>
              <w:t>Ribasso % del</w:t>
            </w:r>
          </w:p>
        </w:tc>
        <w:tc>
          <w:tcPr>
            <w:tcW w:w="1495" w:type="pct"/>
            <w:vAlign w:val="center"/>
          </w:tcPr>
          <w:p w:rsidR="004D4D66" w:rsidRPr="00490A0C" w:rsidRDefault="004D4D66" w:rsidP="00386DF3">
            <w:pPr>
              <w:shd w:val="clear" w:color="auto" w:fill="FFFFFF"/>
              <w:spacing w:before="120" w:after="120"/>
              <w:rPr>
                <w:rFonts w:ascii="Arial" w:hAnsi="Arial" w:cs="Arial"/>
                <w:sz w:val="20"/>
                <w:szCs w:val="20"/>
              </w:rPr>
            </w:pPr>
          </w:p>
        </w:tc>
      </w:tr>
      <w:tr w:rsidR="004D4D66" w:rsidRPr="00490A0C" w:rsidTr="00694987">
        <w:trPr>
          <w:trHeight w:val="371"/>
        </w:trPr>
        <w:tc>
          <w:tcPr>
            <w:tcW w:w="1405" w:type="pct"/>
            <w:shd w:val="clear" w:color="auto" w:fill="auto"/>
            <w:vAlign w:val="center"/>
          </w:tcPr>
          <w:p w:rsidR="004D4D66" w:rsidRPr="002539DC" w:rsidRDefault="004D4D66" w:rsidP="00386DF3">
            <w:pPr>
              <w:shd w:val="clear" w:color="auto" w:fill="FFFFFF"/>
              <w:spacing w:before="120" w:after="120"/>
              <w:rPr>
                <w:rFonts w:ascii="Arial" w:hAnsi="Arial" w:cs="Arial"/>
                <w:b/>
                <w:sz w:val="20"/>
                <w:szCs w:val="20"/>
              </w:rPr>
            </w:pPr>
            <w:r w:rsidRPr="002539DC">
              <w:rPr>
                <w:rFonts w:ascii="Arial" w:hAnsi="Arial" w:cs="Arial"/>
                <w:b/>
                <w:sz w:val="20"/>
                <w:szCs w:val="20"/>
              </w:rPr>
              <w:t xml:space="preserve">Informazioni ulteriori </w:t>
            </w:r>
          </w:p>
          <w:p w:rsidR="004D4D66" w:rsidRPr="002539DC" w:rsidRDefault="004D4D66" w:rsidP="00386DF3">
            <w:pPr>
              <w:shd w:val="clear" w:color="auto" w:fill="FFFFFF"/>
              <w:spacing w:before="120" w:after="120"/>
              <w:rPr>
                <w:rFonts w:ascii="Arial" w:hAnsi="Arial" w:cs="Arial"/>
                <w:sz w:val="20"/>
                <w:szCs w:val="20"/>
              </w:rPr>
            </w:pPr>
          </w:p>
          <w:p w:rsidR="004D4D66" w:rsidRPr="002539DC" w:rsidRDefault="004D4D66" w:rsidP="00386DF3">
            <w:pPr>
              <w:shd w:val="clear" w:color="auto" w:fill="FFFFFF"/>
              <w:spacing w:before="120" w:after="120"/>
              <w:rPr>
                <w:rFonts w:ascii="Arial" w:hAnsi="Arial" w:cs="Arial"/>
                <w:sz w:val="20"/>
                <w:szCs w:val="20"/>
              </w:rPr>
            </w:pPr>
            <w:r w:rsidRPr="002539DC">
              <w:rPr>
                <w:rFonts w:ascii="Arial" w:hAnsi="Arial" w:cs="Arial"/>
                <w:sz w:val="20"/>
                <w:szCs w:val="20"/>
              </w:rPr>
              <w:t>Operatori invitati</w:t>
            </w:r>
          </w:p>
          <w:p w:rsidR="004D4D66" w:rsidRPr="002539DC" w:rsidRDefault="004D4D66" w:rsidP="00386DF3">
            <w:pPr>
              <w:shd w:val="clear" w:color="auto" w:fill="FFFFFF"/>
              <w:spacing w:before="120" w:after="120"/>
              <w:rPr>
                <w:rFonts w:ascii="Arial" w:hAnsi="Arial" w:cs="Arial"/>
                <w:sz w:val="20"/>
                <w:szCs w:val="20"/>
              </w:rPr>
            </w:pPr>
            <w:r w:rsidRPr="002539DC">
              <w:rPr>
                <w:rFonts w:ascii="Arial" w:hAnsi="Arial" w:cs="Arial"/>
                <w:sz w:val="20"/>
                <w:szCs w:val="20"/>
              </w:rPr>
              <w:t>Offerte pervenute</w:t>
            </w:r>
          </w:p>
          <w:p w:rsidR="004D4D66" w:rsidRPr="002539DC" w:rsidRDefault="004D4D66" w:rsidP="00386DF3">
            <w:pPr>
              <w:shd w:val="clear" w:color="auto" w:fill="FFFFFF"/>
              <w:spacing w:before="120" w:after="120"/>
              <w:rPr>
                <w:rFonts w:ascii="Arial" w:hAnsi="Arial" w:cs="Arial"/>
                <w:sz w:val="20"/>
                <w:szCs w:val="20"/>
              </w:rPr>
            </w:pPr>
            <w:r w:rsidRPr="002539DC">
              <w:rPr>
                <w:rFonts w:ascii="Arial" w:hAnsi="Arial" w:cs="Arial"/>
                <w:sz w:val="20"/>
                <w:szCs w:val="20"/>
              </w:rPr>
              <w:t>Istanze di parere precontenzioso ANAC</w:t>
            </w:r>
          </w:p>
          <w:p w:rsidR="004D4D66" w:rsidRPr="002539DC" w:rsidRDefault="004D4D66" w:rsidP="00386DF3">
            <w:pPr>
              <w:shd w:val="clear" w:color="auto" w:fill="FFFFFF"/>
              <w:spacing w:before="120" w:after="120"/>
              <w:rPr>
                <w:rFonts w:ascii="Arial" w:hAnsi="Arial" w:cs="Arial"/>
                <w:sz w:val="20"/>
                <w:szCs w:val="20"/>
              </w:rPr>
            </w:pPr>
            <w:r w:rsidRPr="002539DC">
              <w:rPr>
                <w:rFonts w:ascii="Arial" w:hAnsi="Arial" w:cs="Arial"/>
                <w:sz w:val="20"/>
                <w:szCs w:val="20"/>
              </w:rPr>
              <w:t>Pareri o determinazione del collegio consultivo tecnico (ove costituito)</w:t>
            </w:r>
          </w:p>
          <w:p w:rsidR="004D4D66" w:rsidRPr="002539DC" w:rsidRDefault="004D4D66" w:rsidP="00386DF3">
            <w:pPr>
              <w:shd w:val="clear" w:color="auto" w:fill="FFFFFF"/>
              <w:spacing w:before="120" w:after="120"/>
              <w:rPr>
                <w:rFonts w:ascii="Arial" w:hAnsi="Arial" w:cs="Arial"/>
                <w:sz w:val="20"/>
                <w:szCs w:val="20"/>
              </w:rPr>
            </w:pPr>
            <w:r w:rsidRPr="002539DC">
              <w:rPr>
                <w:rFonts w:ascii="Arial" w:hAnsi="Arial" w:cs="Arial"/>
                <w:sz w:val="20"/>
                <w:szCs w:val="20"/>
              </w:rPr>
              <w:t>Ricorsi al TAR/CDS/giudice ordinario relativi alla fase di affidamento o esecuzione</w:t>
            </w:r>
          </w:p>
          <w:p w:rsidR="004D4D66" w:rsidRPr="002539DC" w:rsidRDefault="004D4D66" w:rsidP="00386DF3">
            <w:pPr>
              <w:shd w:val="clear" w:color="auto" w:fill="FFFFFF"/>
              <w:spacing w:before="120" w:after="120"/>
              <w:rPr>
                <w:rFonts w:ascii="Arial" w:hAnsi="Arial" w:cs="Arial"/>
                <w:sz w:val="20"/>
                <w:szCs w:val="20"/>
              </w:rPr>
            </w:pPr>
          </w:p>
        </w:tc>
        <w:tc>
          <w:tcPr>
            <w:tcW w:w="1043" w:type="pct"/>
            <w:vAlign w:val="center"/>
          </w:tcPr>
          <w:p w:rsidR="004D4D66" w:rsidRPr="00490A0C" w:rsidRDefault="004D4D66" w:rsidP="00386DF3">
            <w:pPr>
              <w:shd w:val="clear" w:color="auto" w:fill="FFFFFF"/>
              <w:spacing w:before="120" w:after="120"/>
              <w:rPr>
                <w:rFonts w:ascii="Arial" w:hAnsi="Arial" w:cs="Arial"/>
                <w:sz w:val="20"/>
                <w:szCs w:val="20"/>
              </w:rPr>
            </w:pPr>
          </w:p>
          <w:p w:rsidR="004D4D66" w:rsidRPr="00490A0C" w:rsidRDefault="004D4D66" w:rsidP="00386DF3">
            <w:pPr>
              <w:shd w:val="clear" w:color="auto" w:fill="FFFFFF"/>
              <w:spacing w:before="120" w:after="120"/>
              <w:rPr>
                <w:rFonts w:ascii="Arial" w:hAnsi="Arial" w:cs="Arial"/>
                <w:sz w:val="20"/>
                <w:szCs w:val="20"/>
              </w:rPr>
            </w:pPr>
          </w:p>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sz w:val="20"/>
                <w:szCs w:val="20"/>
              </w:rPr>
              <w:t xml:space="preserve">n. </w:t>
            </w:r>
          </w:p>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sz w:val="20"/>
                <w:szCs w:val="20"/>
              </w:rPr>
              <w:t>n.</w:t>
            </w:r>
          </w:p>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sz w:val="20"/>
                <w:szCs w:val="20"/>
              </w:rPr>
              <w:t xml:space="preserve">n.  </w:t>
            </w:r>
          </w:p>
          <w:p w:rsidR="004D4D66" w:rsidRPr="00490A0C" w:rsidRDefault="004D4D66" w:rsidP="00386DF3">
            <w:pPr>
              <w:shd w:val="clear" w:color="auto" w:fill="FFFFFF"/>
              <w:spacing w:before="120" w:after="120"/>
              <w:rPr>
                <w:rFonts w:ascii="Arial" w:hAnsi="Arial" w:cs="Arial"/>
                <w:sz w:val="20"/>
                <w:szCs w:val="20"/>
              </w:rPr>
            </w:pPr>
          </w:p>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sz w:val="20"/>
                <w:szCs w:val="20"/>
              </w:rPr>
              <w:t>n.</w:t>
            </w:r>
          </w:p>
          <w:p w:rsidR="004D4D66" w:rsidRPr="00490A0C" w:rsidRDefault="004D4D66" w:rsidP="00386DF3">
            <w:pPr>
              <w:shd w:val="clear" w:color="auto" w:fill="FFFFFF"/>
              <w:spacing w:before="120" w:after="120"/>
              <w:rPr>
                <w:rFonts w:ascii="Arial" w:hAnsi="Arial" w:cs="Arial"/>
                <w:sz w:val="20"/>
                <w:szCs w:val="20"/>
              </w:rPr>
            </w:pPr>
          </w:p>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sz w:val="20"/>
                <w:szCs w:val="20"/>
              </w:rPr>
              <w:t>n.</w:t>
            </w:r>
          </w:p>
          <w:p w:rsidR="004D4D66" w:rsidRPr="00490A0C" w:rsidRDefault="004D4D66" w:rsidP="00386DF3">
            <w:pPr>
              <w:shd w:val="clear" w:color="auto" w:fill="FFFFFF"/>
              <w:spacing w:before="120" w:after="120"/>
              <w:rPr>
                <w:rFonts w:ascii="Arial" w:hAnsi="Arial" w:cs="Arial"/>
                <w:sz w:val="20"/>
                <w:szCs w:val="20"/>
              </w:rPr>
            </w:pPr>
          </w:p>
        </w:tc>
        <w:tc>
          <w:tcPr>
            <w:tcW w:w="1057" w:type="pct"/>
            <w:gridSpan w:val="2"/>
            <w:vAlign w:val="center"/>
          </w:tcPr>
          <w:p w:rsidR="004D4D66" w:rsidRPr="00490A0C" w:rsidRDefault="004D4D66" w:rsidP="00386DF3">
            <w:pPr>
              <w:shd w:val="clear" w:color="auto" w:fill="FFFFFF"/>
              <w:spacing w:before="120" w:after="120"/>
              <w:rPr>
                <w:rFonts w:ascii="Arial" w:hAnsi="Arial" w:cs="Arial"/>
                <w:sz w:val="20"/>
                <w:szCs w:val="20"/>
              </w:rPr>
            </w:pPr>
          </w:p>
          <w:p w:rsidR="004D4D66" w:rsidRPr="00490A0C" w:rsidRDefault="004D4D66" w:rsidP="00386DF3">
            <w:pPr>
              <w:shd w:val="clear" w:color="auto" w:fill="FFFFFF"/>
              <w:spacing w:before="120" w:after="120"/>
              <w:rPr>
                <w:rFonts w:ascii="Arial" w:hAnsi="Arial" w:cs="Arial"/>
                <w:sz w:val="20"/>
                <w:szCs w:val="20"/>
              </w:rPr>
            </w:pPr>
          </w:p>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sz w:val="20"/>
                <w:szCs w:val="20"/>
              </w:rPr>
              <w:t>di cui valide</w:t>
            </w:r>
          </w:p>
          <w:p w:rsidR="004D4D66" w:rsidRPr="00490A0C" w:rsidRDefault="004D4D66" w:rsidP="00386DF3">
            <w:pPr>
              <w:shd w:val="clear" w:color="auto" w:fill="FFFFFF"/>
              <w:spacing w:before="120" w:after="120"/>
              <w:rPr>
                <w:rFonts w:ascii="Arial" w:hAnsi="Arial" w:cs="Arial"/>
                <w:sz w:val="20"/>
                <w:szCs w:val="20"/>
              </w:rPr>
            </w:pPr>
          </w:p>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sz w:val="20"/>
                <w:szCs w:val="20"/>
              </w:rPr>
              <w:t>esito</w:t>
            </w:r>
          </w:p>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sz w:val="20"/>
                <w:szCs w:val="20"/>
              </w:rPr>
              <w:t xml:space="preserve">esito </w:t>
            </w:r>
          </w:p>
          <w:p w:rsidR="004D4D66" w:rsidRPr="00490A0C" w:rsidRDefault="004D4D66" w:rsidP="00386DF3">
            <w:pPr>
              <w:shd w:val="clear" w:color="auto" w:fill="FFFFFF"/>
              <w:spacing w:before="120" w:after="120"/>
              <w:rPr>
                <w:rFonts w:ascii="Arial" w:hAnsi="Arial" w:cs="Arial"/>
                <w:sz w:val="20"/>
                <w:szCs w:val="20"/>
              </w:rPr>
            </w:pPr>
          </w:p>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sz w:val="20"/>
                <w:szCs w:val="20"/>
              </w:rPr>
              <w:t>esito</w:t>
            </w:r>
          </w:p>
        </w:tc>
        <w:tc>
          <w:tcPr>
            <w:tcW w:w="1495" w:type="pct"/>
            <w:vAlign w:val="center"/>
          </w:tcPr>
          <w:p w:rsidR="004D4D66" w:rsidRPr="00490A0C" w:rsidRDefault="004D4D66" w:rsidP="00386DF3">
            <w:pPr>
              <w:shd w:val="clear" w:color="auto" w:fill="FFFFFF"/>
              <w:spacing w:before="120" w:after="120"/>
              <w:rPr>
                <w:rFonts w:ascii="Arial" w:hAnsi="Arial" w:cs="Arial"/>
                <w:sz w:val="20"/>
                <w:szCs w:val="20"/>
              </w:rPr>
            </w:pPr>
          </w:p>
          <w:p w:rsidR="004D4D66" w:rsidRPr="00490A0C" w:rsidRDefault="004D4D66" w:rsidP="00386DF3">
            <w:pPr>
              <w:shd w:val="clear" w:color="auto" w:fill="FFFFFF"/>
              <w:spacing w:before="120" w:after="120"/>
              <w:rPr>
                <w:rFonts w:ascii="Arial" w:hAnsi="Arial" w:cs="Arial"/>
                <w:sz w:val="20"/>
                <w:szCs w:val="20"/>
              </w:rPr>
            </w:pPr>
          </w:p>
          <w:p w:rsidR="004D4D66" w:rsidRPr="00490A0C" w:rsidRDefault="004D4D66" w:rsidP="00386DF3">
            <w:pPr>
              <w:shd w:val="clear" w:color="auto" w:fill="FFFFFF"/>
              <w:spacing w:before="120" w:after="120"/>
              <w:rPr>
                <w:rFonts w:ascii="Arial" w:hAnsi="Arial" w:cs="Arial"/>
                <w:sz w:val="20"/>
                <w:szCs w:val="20"/>
              </w:rPr>
            </w:pPr>
          </w:p>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sz w:val="20"/>
                <w:szCs w:val="20"/>
              </w:rPr>
              <w:t xml:space="preserve">Note </w:t>
            </w:r>
          </w:p>
          <w:p w:rsidR="004D4D66" w:rsidRPr="00490A0C" w:rsidRDefault="004D4D66" w:rsidP="00386DF3">
            <w:pPr>
              <w:shd w:val="clear" w:color="auto" w:fill="FFFFFF"/>
              <w:spacing w:before="120" w:after="120"/>
              <w:rPr>
                <w:rFonts w:ascii="Arial" w:hAnsi="Arial" w:cs="Arial"/>
                <w:sz w:val="20"/>
                <w:szCs w:val="20"/>
              </w:rPr>
            </w:pPr>
          </w:p>
        </w:tc>
      </w:tr>
      <w:tr w:rsidR="004D4D66" w:rsidRPr="00490A0C" w:rsidTr="00694987">
        <w:trPr>
          <w:trHeight w:val="371"/>
        </w:trPr>
        <w:tc>
          <w:tcPr>
            <w:tcW w:w="1405" w:type="pct"/>
            <w:vAlign w:val="center"/>
          </w:tcPr>
          <w:p w:rsidR="004D4D66" w:rsidRPr="00490A0C" w:rsidRDefault="004D4D66" w:rsidP="00386DF3">
            <w:pPr>
              <w:shd w:val="clear" w:color="auto" w:fill="FFFFFF"/>
              <w:spacing w:before="120" w:after="120"/>
              <w:rPr>
                <w:rFonts w:ascii="Arial" w:hAnsi="Arial" w:cs="Arial"/>
                <w:b/>
                <w:sz w:val="20"/>
                <w:szCs w:val="20"/>
              </w:rPr>
            </w:pPr>
            <w:r w:rsidRPr="00490A0C">
              <w:rPr>
                <w:rFonts w:ascii="Arial" w:hAnsi="Arial" w:cs="Arial"/>
                <w:b/>
                <w:sz w:val="20"/>
                <w:szCs w:val="20"/>
              </w:rPr>
              <w:lastRenderedPageBreak/>
              <w:t>Soggetto aggiudicatario</w:t>
            </w:r>
          </w:p>
        </w:tc>
        <w:tc>
          <w:tcPr>
            <w:tcW w:w="3595" w:type="pct"/>
            <w:gridSpan w:val="4"/>
            <w:vAlign w:val="center"/>
          </w:tcPr>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sz w:val="20"/>
                <w:szCs w:val="20"/>
              </w:rPr>
              <w:t>Dati identificativi</w:t>
            </w:r>
          </w:p>
        </w:tc>
      </w:tr>
      <w:tr w:rsidR="004D4D66" w:rsidRPr="00490A0C" w:rsidTr="00694987">
        <w:trPr>
          <w:trHeight w:val="371"/>
        </w:trPr>
        <w:tc>
          <w:tcPr>
            <w:tcW w:w="1405" w:type="pct"/>
            <w:vAlign w:val="center"/>
          </w:tcPr>
          <w:p w:rsidR="004D4D66" w:rsidRPr="00490A0C" w:rsidRDefault="004D4D66" w:rsidP="00386DF3">
            <w:pPr>
              <w:shd w:val="clear" w:color="auto" w:fill="FFFFFF"/>
              <w:spacing w:before="120" w:after="120"/>
              <w:rPr>
                <w:rFonts w:ascii="Arial" w:hAnsi="Arial" w:cs="Arial"/>
                <w:b/>
                <w:sz w:val="20"/>
                <w:szCs w:val="20"/>
              </w:rPr>
            </w:pPr>
            <w:r w:rsidRPr="00490A0C">
              <w:rPr>
                <w:rFonts w:ascii="Arial" w:hAnsi="Arial" w:cs="Arial"/>
                <w:b/>
                <w:sz w:val="20"/>
                <w:szCs w:val="20"/>
              </w:rPr>
              <w:t>Operatori economici che hanno presentato offerte</w:t>
            </w:r>
          </w:p>
        </w:tc>
        <w:tc>
          <w:tcPr>
            <w:tcW w:w="3595" w:type="pct"/>
            <w:gridSpan w:val="4"/>
            <w:vAlign w:val="center"/>
          </w:tcPr>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sz w:val="20"/>
                <w:szCs w:val="20"/>
              </w:rPr>
              <w:t>Dati identificativi</w:t>
            </w:r>
          </w:p>
        </w:tc>
      </w:tr>
      <w:tr w:rsidR="004D4D66" w:rsidRPr="00490A0C" w:rsidTr="00694987">
        <w:trPr>
          <w:trHeight w:val="371"/>
        </w:trPr>
        <w:tc>
          <w:tcPr>
            <w:tcW w:w="1405" w:type="pct"/>
            <w:vAlign w:val="center"/>
          </w:tcPr>
          <w:p w:rsidR="004D4D66" w:rsidRPr="00490A0C" w:rsidRDefault="004D4D66" w:rsidP="00386DF3">
            <w:pPr>
              <w:shd w:val="clear" w:color="auto" w:fill="FFFFFF"/>
              <w:spacing w:before="60" w:after="60"/>
              <w:rPr>
                <w:rFonts w:ascii="Arial" w:hAnsi="Arial" w:cs="Arial"/>
                <w:b/>
                <w:sz w:val="20"/>
                <w:szCs w:val="20"/>
              </w:rPr>
            </w:pPr>
            <w:r w:rsidRPr="00490A0C">
              <w:rPr>
                <w:rFonts w:ascii="Arial" w:hAnsi="Arial" w:cs="Arial"/>
                <w:b/>
                <w:sz w:val="20"/>
                <w:szCs w:val="20"/>
              </w:rPr>
              <w:t xml:space="preserve">Nomina RUP </w:t>
            </w:r>
            <w:r w:rsidRPr="00490A0C">
              <w:rPr>
                <w:rFonts w:ascii="Arial" w:hAnsi="Arial" w:cs="Arial"/>
                <w:sz w:val="20"/>
                <w:szCs w:val="20"/>
              </w:rPr>
              <w:t>(art. 15 e Allegato I.2)</w:t>
            </w:r>
          </w:p>
        </w:tc>
        <w:tc>
          <w:tcPr>
            <w:tcW w:w="3595" w:type="pct"/>
            <w:gridSpan w:val="4"/>
            <w:vAlign w:val="center"/>
          </w:tcPr>
          <w:p w:rsidR="004D4D66" w:rsidRPr="00490A0C" w:rsidRDefault="004D4D66" w:rsidP="00386DF3">
            <w:pPr>
              <w:shd w:val="clear" w:color="auto" w:fill="FFFFFF"/>
              <w:spacing w:before="120" w:after="120"/>
              <w:rPr>
                <w:rFonts w:ascii="Arial" w:hAnsi="Arial" w:cs="Arial"/>
                <w:sz w:val="20"/>
                <w:szCs w:val="20"/>
              </w:rPr>
            </w:pPr>
            <w:r w:rsidRPr="00490A0C">
              <w:rPr>
                <w:rFonts w:ascii="Arial" w:hAnsi="Arial" w:cs="Arial"/>
                <w:sz w:val="20"/>
                <w:szCs w:val="20"/>
              </w:rPr>
              <w:t>Dati identificativi ed estremi atto nomina</w:t>
            </w:r>
          </w:p>
          <w:p w:rsidR="004D4D66" w:rsidRPr="00490A0C" w:rsidRDefault="004D4D66" w:rsidP="00386DF3">
            <w:pPr>
              <w:shd w:val="clear" w:color="auto" w:fill="FFFFFF"/>
              <w:spacing w:before="120" w:after="120"/>
              <w:rPr>
                <w:rFonts w:ascii="Arial" w:hAnsi="Arial" w:cs="Arial"/>
                <w:sz w:val="20"/>
                <w:szCs w:val="20"/>
              </w:rPr>
            </w:pPr>
          </w:p>
        </w:tc>
      </w:tr>
      <w:tr w:rsidR="004D4D66" w:rsidRPr="00490A0C" w:rsidTr="00694987">
        <w:trPr>
          <w:trHeight w:val="371"/>
        </w:trPr>
        <w:tc>
          <w:tcPr>
            <w:tcW w:w="1405" w:type="pct"/>
            <w:vAlign w:val="center"/>
          </w:tcPr>
          <w:p w:rsidR="004D4D66" w:rsidRPr="00490A0C" w:rsidRDefault="004D4D66" w:rsidP="00386DF3">
            <w:pPr>
              <w:shd w:val="clear" w:color="auto" w:fill="FFFFFF"/>
              <w:spacing w:before="60" w:after="60"/>
              <w:rPr>
                <w:rFonts w:ascii="Arial" w:hAnsi="Arial" w:cs="Arial"/>
                <w:b/>
                <w:sz w:val="20"/>
                <w:szCs w:val="20"/>
              </w:rPr>
            </w:pPr>
            <w:r w:rsidRPr="00490A0C">
              <w:rPr>
                <w:rFonts w:ascii="Arial" w:hAnsi="Arial" w:cs="Arial"/>
                <w:b/>
                <w:sz w:val="20"/>
                <w:szCs w:val="20"/>
              </w:rPr>
              <w:t xml:space="preserve">Rispetto delle norme in materia di conflitto d’interessi </w:t>
            </w:r>
            <w:r w:rsidRPr="002A0B8D">
              <w:rPr>
                <w:rFonts w:ascii="Arial" w:hAnsi="Arial" w:cs="Arial"/>
                <w:bCs/>
                <w:sz w:val="20"/>
                <w:szCs w:val="20"/>
              </w:rPr>
              <w:t>(art. 16)</w:t>
            </w:r>
          </w:p>
        </w:tc>
        <w:tc>
          <w:tcPr>
            <w:tcW w:w="3595" w:type="pct"/>
            <w:gridSpan w:val="4"/>
            <w:vAlign w:val="center"/>
          </w:tcPr>
          <w:p w:rsidR="004D4D66" w:rsidRPr="00490A0C" w:rsidRDefault="004D4D66" w:rsidP="00386DF3">
            <w:pPr>
              <w:shd w:val="clear" w:color="auto" w:fill="FFFFFF"/>
              <w:spacing w:before="120" w:after="120"/>
              <w:rPr>
                <w:rFonts w:ascii="Arial" w:hAnsi="Arial" w:cs="Arial"/>
                <w:sz w:val="20"/>
                <w:szCs w:val="20"/>
              </w:rPr>
            </w:pPr>
          </w:p>
          <w:p w:rsidR="004D4D66" w:rsidRPr="00490A0C" w:rsidRDefault="004D4D66" w:rsidP="00386DF3">
            <w:pPr>
              <w:shd w:val="clear" w:color="auto" w:fill="FFFFFF"/>
              <w:spacing w:before="120" w:after="120"/>
              <w:rPr>
                <w:rFonts w:ascii="Arial" w:hAnsi="Arial" w:cs="Arial"/>
                <w:sz w:val="20"/>
                <w:szCs w:val="20"/>
              </w:rPr>
            </w:pPr>
          </w:p>
        </w:tc>
      </w:tr>
    </w:tbl>
    <w:p w:rsidR="004D4D66" w:rsidRPr="00490A0C" w:rsidRDefault="004D4D66" w:rsidP="004D4D66">
      <w:pPr>
        <w:shd w:val="clear" w:color="auto" w:fill="FFFFFF"/>
        <w:rPr>
          <w:rFonts w:ascii="Arial" w:hAnsi="Arial" w:cs="Arial"/>
          <w:sz w:val="20"/>
          <w:szCs w:val="20"/>
        </w:rPr>
      </w:pPr>
    </w:p>
    <w:p w:rsidR="004D2164" w:rsidRDefault="004D2164" w:rsidP="004D2164">
      <w:pPr>
        <w:tabs>
          <w:tab w:val="left" w:pos="1535"/>
        </w:tabs>
        <w:rPr>
          <w:rFonts w:ascii="Arial" w:hAnsi="Arial" w:cs="Tahoma"/>
          <w:sz w:val="20"/>
        </w:rPr>
      </w:pPr>
    </w:p>
    <w:p w:rsidR="00C1485F" w:rsidRPr="00C1485F" w:rsidRDefault="00C1485F" w:rsidP="00C1485F">
      <w:pPr>
        <w:rPr>
          <w:rFonts w:ascii="Arial" w:hAnsi="Arial" w:cs="Tahoma"/>
          <w:sz w:val="20"/>
        </w:rPr>
      </w:pPr>
    </w:p>
    <w:p w:rsidR="00C1485F" w:rsidRPr="00C1485F" w:rsidRDefault="00C1485F" w:rsidP="00C1485F">
      <w:pPr>
        <w:rPr>
          <w:rFonts w:ascii="Arial" w:hAnsi="Arial" w:cs="Tahoma"/>
          <w:sz w:val="20"/>
        </w:rPr>
      </w:pPr>
    </w:p>
    <w:p w:rsidR="00C1485F" w:rsidRPr="00C1485F" w:rsidRDefault="00C1485F" w:rsidP="00C1485F">
      <w:pPr>
        <w:rPr>
          <w:rFonts w:ascii="Arial" w:hAnsi="Arial" w:cs="Tahoma"/>
          <w:sz w:val="20"/>
        </w:rPr>
      </w:pPr>
    </w:p>
    <w:p w:rsidR="00C1485F" w:rsidRPr="00C1485F" w:rsidRDefault="00C1485F" w:rsidP="00C1485F">
      <w:pPr>
        <w:rPr>
          <w:rFonts w:ascii="Arial" w:hAnsi="Arial" w:cs="Tahoma"/>
          <w:sz w:val="20"/>
        </w:rPr>
      </w:pPr>
    </w:p>
    <w:p w:rsidR="00C1485F" w:rsidRPr="00C1485F" w:rsidRDefault="00C1485F" w:rsidP="00C1485F">
      <w:pPr>
        <w:rPr>
          <w:rFonts w:ascii="Arial" w:hAnsi="Arial" w:cs="Tahoma"/>
          <w:sz w:val="20"/>
        </w:rPr>
      </w:pPr>
    </w:p>
    <w:p w:rsidR="00C1485F" w:rsidRPr="00C1485F" w:rsidRDefault="00C1485F" w:rsidP="00C1485F">
      <w:pPr>
        <w:rPr>
          <w:rFonts w:ascii="Arial" w:hAnsi="Arial" w:cs="Tahoma"/>
          <w:sz w:val="20"/>
        </w:rPr>
      </w:pPr>
    </w:p>
    <w:p w:rsidR="00C1485F" w:rsidRPr="00C1485F" w:rsidRDefault="00C1485F" w:rsidP="00C1485F">
      <w:pPr>
        <w:rPr>
          <w:rFonts w:ascii="Arial" w:hAnsi="Arial" w:cs="Tahoma"/>
          <w:sz w:val="20"/>
        </w:rPr>
      </w:pPr>
    </w:p>
    <w:p w:rsidR="00C1485F" w:rsidRDefault="00C1485F" w:rsidP="00C1485F">
      <w:pPr>
        <w:rPr>
          <w:rFonts w:ascii="Arial" w:hAnsi="Arial" w:cs="Tahoma"/>
          <w:sz w:val="20"/>
        </w:rPr>
      </w:pPr>
    </w:p>
    <w:p w:rsidR="00C1485F" w:rsidRDefault="00C1485F" w:rsidP="00C1485F">
      <w:pPr>
        <w:rPr>
          <w:rFonts w:ascii="Arial" w:hAnsi="Arial" w:cs="Tahoma"/>
          <w:sz w:val="20"/>
        </w:rPr>
      </w:pPr>
    </w:p>
    <w:p w:rsidR="00C1485F" w:rsidRDefault="00C1485F" w:rsidP="00C1485F">
      <w:pPr>
        <w:rPr>
          <w:rFonts w:ascii="Arial" w:hAnsi="Arial" w:cs="Tahoma"/>
          <w:sz w:val="20"/>
        </w:rPr>
      </w:pPr>
    </w:p>
    <w:p w:rsidR="00C1485F" w:rsidRDefault="00C1485F">
      <w:pPr>
        <w:rPr>
          <w:rFonts w:ascii="Arial" w:hAnsi="Arial" w:cs="Tahoma"/>
          <w:sz w:val="20"/>
        </w:rPr>
      </w:pPr>
      <w:r>
        <w:rPr>
          <w:rFonts w:ascii="Arial" w:hAnsi="Arial" w:cs="Tahoma"/>
          <w:sz w:val="20"/>
        </w:rPr>
        <w:br w:type="page"/>
      </w:r>
    </w:p>
    <w:p w:rsidR="00C1485F" w:rsidRDefault="00C1485F" w:rsidP="00C1485F">
      <w:pPr>
        <w:rPr>
          <w:rFonts w:ascii="Arial" w:hAnsi="Arial" w:cs="Tahoma"/>
          <w:sz w:val="20"/>
        </w:rPr>
      </w:pPr>
    </w:p>
    <w:p w:rsidR="00C1485F" w:rsidRDefault="00C1485F" w:rsidP="00C1485F">
      <w:pPr>
        <w:rPr>
          <w:rFonts w:ascii="Arial" w:hAnsi="Arial" w:cs="Tahoma"/>
          <w:sz w:val="20"/>
        </w:rPr>
      </w:pPr>
    </w:p>
    <w:p w:rsidR="00C1485F" w:rsidRDefault="00C1485F" w:rsidP="00C1485F">
      <w:pPr>
        <w:rPr>
          <w:rFonts w:ascii="Arial" w:hAnsi="Arial" w:cs="Tahoma"/>
          <w:sz w:val="20"/>
        </w:rPr>
      </w:pPr>
    </w:p>
    <w:p w:rsidR="00C1485F" w:rsidRDefault="00C1485F" w:rsidP="00C1485F">
      <w:pPr>
        <w:rPr>
          <w:rFonts w:ascii="Arial" w:hAnsi="Arial" w:cs="Tahoma"/>
          <w:sz w:val="20"/>
        </w:rPr>
      </w:pPr>
    </w:p>
    <w:p w:rsidR="00C1485F" w:rsidRDefault="00C1485F" w:rsidP="00C1485F">
      <w:pPr>
        <w:rPr>
          <w:rFonts w:ascii="Arial" w:hAnsi="Arial" w:cs="Tahoma"/>
          <w:sz w:val="20"/>
        </w:rPr>
      </w:pPr>
    </w:p>
    <w:p w:rsidR="00C1485F" w:rsidRDefault="00C1485F" w:rsidP="00C1485F">
      <w:pPr>
        <w:rPr>
          <w:rFonts w:ascii="Arial" w:hAnsi="Arial" w:cs="Tahoma"/>
          <w:sz w:val="20"/>
        </w:rPr>
      </w:pPr>
    </w:p>
    <w:p w:rsidR="00C1485F" w:rsidRDefault="00C1485F" w:rsidP="00C1485F">
      <w:pPr>
        <w:rPr>
          <w:rFonts w:ascii="Arial" w:hAnsi="Arial" w:cs="Tahoma"/>
          <w:sz w:val="20"/>
        </w:rPr>
      </w:pPr>
    </w:p>
    <w:p w:rsidR="00C1485F" w:rsidRDefault="00C1485F" w:rsidP="00C1485F">
      <w:pPr>
        <w:tabs>
          <w:tab w:val="left" w:pos="2587"/>
        </w:tabs>
      </w:pPr>
    </w:p>
    <w:p w:rsidR="00C1485F" w:rsidRDefault="0030433A" w:rsidP="00C1485F">
      <w:pPr>
        <w:tabs>
          <w:tab w:val="left" w:pos="2587"/>
        </w:tabs>
      </w:pPr>
      <w:r>
        <w:rPr>
          <w:noProof/>
        </w:rPr>
        <w:pict>
          <v:rect id="_x0000_s2063" style="position:absolute;margin-left:-13.6pt;margin-top:7.55pt;width:550.15pt;height:121.1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" filled="f" strokecolor="#091723 [484]" strokeweight="1pt">
            <w10:wrap anchorx="margin"/>
          </v:rect>
        </w:pict>
      </w:r>
    </w:p>
    <w:p w:rsidR="00C1485F" w:rsidRDefault="00C1485F" w:rsidP="00C1485F">
      <w:pPr>
        <w:jc w:val="center"/>
      </w:pPr>
      <w:r>
        <w:rPr>
          <w:rFonts w:ascii="Arial" w:hAnsi="Arial" w:cs="Tahoma"/>
          <w:b/>
          <w:bCs/>
          <w:sz w:val="20"/>
        </w:rPr>
        <w:t>AGEA -</w:t>
      </w:r>
      <w:r w:rsidRPr="00AB71AC">
        <w:rPr>
          <w:rFonts w:ascii="Arial" w:hAnsi="Arial" w:cs="Tahoma"/>
          <w:b/>
          <w:bCs/>
          <w:sz w:val="20"/>
        </w:rPr>
        <w:t xml:space="preserve"> PROCEDURE DI GARA PER APPALTI PUBBLICI DI LAVORI, SERVIZI</w:t>
      </w:r>
      <w:r>
        <w:rPr>
          <w:rFonts w:ascii="Arial" w:hAnsi="Arial" w:cs="Tahoma"/>
          <w:b/>
          <w:bCs/>
          <w:sz w:val="20"/>
        </w:rPr>
        <w:t xml:space="preserve"> E FORNITURE</w:t>
      </w:r>
    </w:p>
    <w:p w:rsidR="00C1485F" w:rsidRPr="004D2164" w:rsidRDefault="00C1485F" w:rsidP="002A2552">
      <w:pPr>
        <w:jc w:val="center"/>
        <w:rPr>
          <w:rFonts w:ascii="Arial" w:hAnsi="Arial" w:cs="Tahoma"/>
          <w:sz w:val="18"/>
          <w:szCs w:val="20"/>
        </w:rPr>
      </w:pPr>
      <w:r w:rsidRPr="004D2164">
        <w:rPr>
          <w:rFonts w:ascii="Arial" w:hAnsi="Arial" w:cs="Tahoma"/>
          <w:sz w:val="18"/>
          <w:szCs w:val="20"/>
        </w:rPr>
        <w:t xml:space="preserve">Codice dei contratti pubblici in attuazione dell'articolo 1 della legge 21 giugno 2022, n. 78, recante delega al Governo in materia di contratti pubblici </w:t>
      </w:r>
    </w:p>
    <w:p w:rsidR="00C1485F" w:rsidRPr="002A2552" w:rsidRDefault="00C1485F" w:rsidP="002A2552">
      <w:pPr>
        <w:pStyle w:val="Titolo1"/>
        <w:jc w:val="center"/>
        <w:rPr>
          <w:rFonts w:ascii="Arial" w:eastAsiaTheme="minorHAnsi" w:hAnsi="Arial" w:cs="Tahoma"/>
          <w:b/>
          <w:bCs/>
          <w:color w:val="auto"/>
          <w:sz w:val="20"/>
          <w:szCs w:val="22"/>
        </w:rPr>
      </w:pPr>
      <w:bookmarkStart w:id="2" w:name="_Toc194490589"/>
      <w:r w:rsidRPr="002A2552">
        <w:rPr>
          <w:rFonts w:ascii="Arial" w:eastAsiaTheme="minorHAnsi" w:hAnsi="Arial" w:cs="Tahoma"/>
          <w:b/>
          <w:bCs/>
          <w:color w:val="auto"/>
          <w:sz w:val="20"/>
          <w:szCs w:val="22"/>
        </w:rPr>
        <w:t xml:space="preserve">CHECK LIST 3 – </w:t>
      </w:r>
      <w:r w:rsidR="00C8473D" w:rsidRPr="002A2552">
        <w:rPr>
          <w:rFonts w:ascii="Arial" w:eastAsiaTheme="minorHAnsi" w:hAnsi="Arial" w:cs="Tahoma"/>
          <w:b/>
          <w:bCs/>
          <w:color w:val="auto"/>
          <w:sz w:val="20"/>
          <w:szCs w:val="22"/>
        </w:rPr>
        <w:t>PROGRAMMAZIONE</w:t>
      </w:r>
      <w:bookmarkEnd w:id="2"/>
    </w:p>
    <w:p w:rsidR="002A2552" w:rsidRPr="002A2552" w:rsidRDefault="002A2552" w:rsidP="002A2552"/>
    <w:p w:rsidR="00C1485F" w:rsidRDefault="00C1485F" w:rsidP="00C1485F">
      <w:pPr>
        <w:tabs>
          <w:tab w:val="left" w:pos="4260"/>
        </w:tabs>
        <w:rPr>
          <w:rFonts w:ascii="Arial" w:hAnsi="Arial" w:cs="Tahoma"/>
          <w:sz w:val="20"/>
        </w:rPr>
      </w:pPr>
      <w:r w:rsidRPr="00AB71AC">
        <w:rPr>
          <w:rFonts w:ascii="Arial" w:hAnsi="Arial" w:cs="Tahoma"/>
          <w:sz w:val="20"/>
        </w:rPr>
        <w:t xml:space="preserve">Fase: AUTOVALUTAZIONE / CONTROLLO                                                                       </w:t>
      </w:r>
      <w:r>
        <w:rPr>
          <w:rFonts w:ascii="Arial" w:hAnsi="Arial" w:cs="Tahoma"/>
          <w:sz w:val="20"/>
        </w:rPr>
        <w:t xml:space="preserve">                    </w:t>
      </w:r>
      <w:r w:rsidRPr="00AB71AC">
        <w:rPr>
          <w:rFonts w:ascii="Arial" w:hAnsi="Arial" w:cs="Tahoma"/>
          <w:sz w:val="20"/>
        </w:rPr>
        <w:t>vers. 3.</w:t>
      </w:r>
      <w:r>
        <w:rPr>
          <w:rFonts w:ascii="Arial" w:hAnsi="Arial" w:cs="Tahoma"/>
          <w:sz w:val="20"/>
        </w:rPr>
        <w:t>2</w:t>
      </w:r>
      <w:r w:rsidRPr="00AB71AC">
        <w:rPr>
          <w:rFonts w:ascii="Arial" w:hAnsi="Arial" w:cs="Tahoma"/>
          <w:sz w:val="20"/>
        </w:rPr>
        <w:t xml:space="preserve">                                                   </w:t>
      </w:r>
    </w:p>
    <w:p w:rsidR="00C1485F" w:rsidRPr="004D2164" w:rsidRDefault="00C1485F" w:rsidP="00C1485F">
      <w:pPr>
        <w:rPr>
          <w:rFonts w:ascii="Arial" w:hAnsi="Arial" w:cs="Tahoma"/>
          <w:sz w:val="20"/>
        </w:rPr>
      </w:pPr>
    </w:p>
    <w:p w:rsidR="00C1485F" w:rsidRDefault="00C1485F" w:rsidP="00C1485F">
      <w:pPr>
        <w:rPr>
          <w:rFonts w:ascii="Arial" w:hAnsi="Arial" w:cs="Tahoma"/>
          <w:sz w:val="20"/>
        </w:rPr>
      </w:pPr>
    </w:p>
    <w:p w:rsidR="00C20C06" w:rsidRDefault="00C20C06" w:rsidP="00C1485F">
      <w:pPr>
        <w:rPr>
          <w:rFonts w:ascii="Arial" w:hAnsi="Arial" w:cs="Tahoma"/>
          <w:sz w:val="20"/>
        </w:rPr>
      </w:pPr>
    </w:p>
    <w:p w:rsidR="00C20C06" w:rsidRDefault="00C20C06" w:rsidP="00C1485F">
      <w:pPr>
        <w:rPr>
          <w:rFonts w:ascii="Arial" w:hAnsi="Arial" w:cs="Tahoma"/>
          <w:sz w:val="20"/>
        </w:rPr>
      </w:pPr>
    </w:p>
    <w:p w:rsidR="00C20C06" w:rsidRDefault="00C20C06" w:rsidP="00C1485F">
      <w:pPr>
        <w:rPr>
          <w:rFonts w:ascii="Arial" w:hAnsi="Arial" w:cs="Tahoma"/>
          <w:sz w:val="20"/>
        </w:rPr>
      </w:pPr>
    </w:p>
    <w:p w:rsidR="00C20C06" w:rsidRDefault="00C20C06" w:rsidP="00C1485F">
      <w:pPr>
        <w:rPr>
          <w:rFonts w:ascii="Arial" w:hAnsi="Arial" w:cs="Tahoma"/>
          <w:sz w:val="20"/>
        </w:rPr>
      </w:pPr>
    </w:p>
    <w:p w:rsidR="00C20C06" w:rsidRDefault="00C20C06" w:rsidP="00C1485F">
      <w:pPr>
        <w:rPr>
          <w:rFonts w:ascii="Arial" w:hAnsi="Arial" w:cs="Tahoma"/>
          <w:sz w:val="20"/>
        </w:rPr>
      </w:pPr>
    </w:p>
    <w:p w:rsidR="00C20C06" w:rsidRDefault="00C20C06" w:rsidP="00C1485F">
      <w:pPr>
        <w:rPr>
          <w:rFonts w:ascii="Arial" w:hAnsi="Arial" w:cs="Tahoma"/>
          <w:sz w:val="20"/>
        </w:rPr>
      </w:pPr>
    </w:p>
    <w:p w:rsidR="00C20C06" w:rsidRDefault="00C20C06" w:rsidP="00C1485F">
      <w:pPr>
        <w:rPr>
          <w:rFonts w:ascii="Arial" w:hAnsi="Arial" w:cs="Tahoma"/>
          <w:sz w:val="20"/>
        </w:rPr>
      </w:pPr>
    </w:p>
    <w:p w:rsidR="00C20C06" w:rsidRDefault="00C20C06" w:rsidP="00C1485F">
      <w:pPr>
        <w:rPr>
          <w:rFonts w:ascii="Arial" w:hAnsi="Arial" w:cs="Tahoma"/>
          <w:sz w:val="20"/>
        </w:rPr>
      </w:pPr>
    </w:p>
    <w:p w:rsidR="00C20C06" w:rsidRDefault="00C20C06" w:rsidP="00C1485F">
      <w:pPr>
        <w:rPr>
          <w:rFonts w:ascii="Arial" w:hAnsi="Arial" w:cs="Tahoma"/>
          <w:sz w:val="20"/>
        </w:rPr>
      </w:pPr>
    </w:p>
    <w:p w:rsidR="00C20C06" w:rsidRDefault="00C20C06" w:rsidP="00C1485F">
      <w:pPr>
        <w:rPr>
          <w:rFonts w:ascii="Arial" w:hAnsi="Arial" w:cs="Tahoma"/>
          <w:sz w:val="20"/>
        </w:rPr>
      </w:pPr>
    </w:p>
    <w:p w:rsidR="00C20C06" w:rsidRDefault="00C20C06" w:rsidP="00C1485F">
      <w:pPr>
        <w:rPr>
          <w:rFonts w:ascii="Arial" w:hAnsi="Arial" w:cs="Tahoma"/>
          <w:sz w:val="20"/>
        </w:rPr>
      </w:pPr>
    </w:p>
    <w:p w:rsidR="00C20C06" w:rsidRDefault="00C20C06" w:rsidP="00C1485F">
      <w:pPr>
        <w:rPr>
          <w:rFonts w:ascii="Arial" w:hAnsi="Arial" w:cs="Tahoma"/>
          <w:sz w:val="20"/>
        </w:rPr>
      </w:pPr>
    </w:p>
    <w:p w:rsidR="00C20C06" w:rsidRDefault="00C20C06">
      <w:pPr>
        <w:rPr>
          <w:rFonts w:ascii="Arial" w:hAnsi="Arial" w:cs="Tahoma"/>
          <w:sz w:val="20"/>
        </w:rPr>
      </w:pPr>
      <w:r>
        <w:rPr>
          <w:rFonts w:ascii="Arial" w:hAnsi="Arial" w:cs="Tahoma"/>
          <w:sz w:val="20"/>
        </w:rPr>
        <w:br w:type="page"/>
      </w:r>
    </w:p>
    <w:tbl>
      <w:tblPr>
        <w:tblStyle w:val="Grigliatabella"/>
        <w:tblW w:w="5000" w:type="pct"/>
        <w:tblLook w:val="04A0"/>
      </w:tblPr>
      <w:tblGrid>
        <w:gridCol w:w="2797"/>
        <w:gridCol w:w="1320"/>
        <w:gridCol w:w="2124"/>
        <w:gridCol w:w="1773"/>
        <w:gridCol w:w="2668"/>
      </w:tblGrid>
      <w:tr w:rsidR="00206F27" w:rsidTr="00386DF3">
        <w:trPr>
          <w:cantSplit/>
          <w:tblHeader/>
        </w:trPr>
        <w:tc>
          <w:tcPr>
            <w:tcW w:w="1309" w:type="pct"/>
          </w:tcPr>
          <w:p w:rsidR="00206F27" w:rsidRPr="00601F5A" w:rsidRDefault="00206F27" w:rsidP="00386DF3">
            <w:pPr>
              <w:rPr>
                <w:b/>
                <w:sz w:val="20"/>
                <w:szCs w:val="20"/>
              </w:rPr>
            </w:pPr>
            <w:r w:rsidRPr="00601F5A">
              <w:rPr>
                <w:b/>
                <w:sz w:val="20"/>
                <w:szCs w:val="20"/>
              </w:rPr>
              <w:lastRenderedPageBreak/>
              <w:t>Descrizione</w:t>
            </w:r>
          </w:p>
        </w:tc>
        <w:tc>
          <w:tcPr>
            <w:tcW w:w="618" w:type="pct"/>
          </w:tcPr>
          <w:p w:rsidR="00206F27" w:rsidRPr="00601F5A" w:rsidRDefault="00206F27" w:rsidP="00386DF3">
            <w:pPr>
              <w:rPr>
                <w:b/>
                <w:sz w:val="20"/>
                <w:szCs w:val="20"/>
              </w:rPr>
            </w:pPr>
            <w:r w:rsidRPr="00601F5A">
              <w:rPr>
                <w:b/>
                <w:sz w:val="20"/>
                <w:szCs w:val="20"/>
              </w:rPr>
              <w:t>Riferimenti normativi</w:t>
            </w:r>
          </w:p>
        </w:tc>
        <w:tc>
          <w:tcPr>
            <w:tcW w:w="994" w:type="pct"/>
          </w:tcPr>
          <w:p w:rsidR="00206F27" w:rsidRPr="00601F5A" w:rsidRDefault="00206F27" w:rsidP="00386DF3">
            <w:pPr>
              <w:rPr>
                <w:b/>
                <w:sz w:val="20"/>
                <w:szCs w:val="20"/>
              </w:rPr>
            </w:pPr>
            <w:r w:rsidRPr="00241959">
              <w:rPr>
                <w:b/>
                <w:sz w:val="20"/>
                <w:szCs w:val="20"/>
              </w:rPr>
              <w:t>Esito verifica (regolare; Non regolare; Non Pertinente)</w:t>
            </w:r>
          </w:p>
        </w:tc>
        <w:tc>
          <w:tcPr>
            <w:tcW w:w="830" w:type="pct"/>
          </w:tcPr>
          <w:p w:rsidR="00206F27" w:rsidRPr="00601F5A" w:rsidRDefault="00206F27" w:rsidP="00386DF3">
            <w:pPr>
              <w:rPr>
                <w:b/>
                <w:sz w:val="20"/>
                <w:szCs w:val="20"/>
              </w:rPr>
            </w:pPr>
            <w:r w:rsidRPr="00601F5A">
              <w:rPr>
                <w:b/>
                <w:sz w:val="20"/>
                <w:szCs w:val="20"/>
              </w:rPr>
              <w:t>Documenti di riferimento</w:t>
            </w:r>
          </w:p>
        </w:tc>
        <w:tc>
          <w:tcPr>
            <w:tcW w:w="1249" w:type="pct"/>
          </w:tcPr>
          <w:p w:rsidR="00206F27" w:rsidRPr="00601F5A" w:rsidRDefault="00206F27" w:rsidP="00386DF3">
            <w:pPr>
              <w:rPr>
                <w:b/>
                <w:sz w:val="20"/>
                <w:szCs w:val="20"/>
              </w:rPr>
            </w:pPr>
            <w:r w:rsidRPr="00601F5A">
              <w:rPr>
                <w:b/>
                <w:sz w:val="20"/>
                <w:szCs w:val="20"/>
              </w:rPr>
              <w:t>Note</w:t>
            </w:r>
          </w:p>
        </w:tc>
      </w:tr>
      <w:tr w:rsidR="00206F27" w:rsidTr="00386DF3">
        <w:trPr>
          <w:cantSplit/>
        </w:trPr>
        <w:tc>
          <w:tcPr>
            <w:tcW w:w="1309" w:type="pct"/>
          </w:tcPr>
          <w:p w:rsidR="00206F27" w:rsidRPr="0076709B" w:rsidRDefault="00206F27" w:rsidP="00386DF3">
            <w:pPr>
              <w:rPr>
                <w:b/>
              </w:rPr>
            </w:pPr>
            <w:r w:rsidRPr="0076709B">
              <w:rPr>
                <w:b/>
              </w:rPr>
              <w:t xml:space="preserve">1. </w:t>
            </w:r>
            <w:r>
              <w:rPr>
                <w:b/>
              </w:rPr>
              <w:t>Programmi triennali e annuali</w:t>
            </w:r>
          </w:p>
          <w:p w:rsidR="00206F27" w:rsidRPr="008F6F6A" w:rsidRDefault="00206F27" w:rsidP="00386DF3">
            <w:r w:rsidRPr="008F6F6A">
              <w:t>1.</w:t>
            </w:r>
            <w:r>
              <w:t>1</w:t>
            </w:r>
            <w:r w:rsidRPr="008F6F6A">
              <w:t xml:space="preserve"> </w:t>
            </w:r>
            <w:r>
              <w:t>In caso di lavori, l’affidamento è previsto nel programma triennale dei lavori pubblici?</w:t>
            </w:r>
          </w:p>
        </w:tc>
        <w:tc>
          <w:tcPr>
            <w:tcW w:w="618" w:type="pct"/>
          </w:tcPr>
          <w:p w:rsidR="00206F27" w:rsidRDefault="00206F27" w:rsidP="00386DF3"/>
          <w:p w:rsidR="00206F27" w:rsidRPr="008F6F6A" w:rsidRDefault="00206F27" w:rsidP="00386DF3">
            <w:r w:rsidRPr="008F6F6A">
              <w:t xml:space="preserve">Art. </w:t>
            </w:r>
            <w:r>
              <w:t>37, comma 1, lett. a)</w:t>
            </w:r>
            <w:r w:rsidRPr="008F6F6A">
              <w:t xml:space="preserve"> </w:t>
            </w:r>
          </w:p>
        </w:tc>
        <w:tc>
          <w:tcPr>
            <w:tcW w:w="994" w:type="pct"/>
          </w:tcPr>
          <w:p w:rsidR="00206F27" w:rsidRPr="00B755AD" w:rsidRDefault="00206F27" w:rsidP="00386DF3">
            <w:pPr>
              <w:rPr>
                <w:b/>
              </w:rPr>
            </w:pPr>
          </w:p>
        </w:tc>
        <w:tc>
          <w:tcPr>
            <w:tcW w:w="830" w:type="pct"/>
          </w:tcPr>
          <w:p w:rsidR="00206F27" w:rsidRPr="00B755AD" w:rsidRDefault="00206F27" w:rsidP="00386DF3">
            <w:pPr>
              <w:rPr>
                <w:b/>
              </w:rPr>
            </w:pPr>
          </w:p>
        </w:tc>
        <w:tc>
          <w:tcPr>
            <w:tcW w:w="1249" w:type="pct"/>
          </w:tcPr>
          <w:p w:rsidR="00206F27" w:rsidRPr="00B755AD" w:rsidRDefault="00206F27" w:rsidP="00386DF3">
            <w:pPr>
              <w:rPr>
                <w:b/>
              </w:rPr>
            </w:pPr>
          </w:p>
        </w:tc>
      </w:tr>
      <w:tr w:rsidR="00206F27" w:rsidTr="00386DF3">
        <w:trPr>
          <w:cantSplit/>
        </w:trPr>
        <w:tc>
          <w:tcPr>
            <w:tcW w:w="1309" w:type="pct"/>
          </w:tcPr>
          <w:p w:rsidR="00206F27" w:rsidRPr="00221544" w:rsidRDefault="00206F27" w:rsidP="00386DF3">
            <w:r>
              <w:t>1.2. Sempre in caso di lavori, è stato approvato altresì</w:t>
            </w:r>
            <w:r w:rsidRPr="002C303A">
              <w:t xml:space="preserve"> l'elenco annuale che indica i lavori da avviare nella prima annualità e specifica per ogni opera la fonte di finanziamento, stanziata nello stato di previsione o nel bilancio o comunque disponibile</w:t>
            </w:r>
            <w:r>
              <w:t>?</w:t>
            </w:r>
          </w:p>
        </w:tc>
        <w:tc>
          <w:tcPr>
            <w:tcW w:w="618" w:type="pct"/>
          </w:tcPr>
          <w:p w:rsidR="00206F27" w:rsidRDefault="00206F27" w:rsidP="00386DF3">
            <w:r w:rsidRPr="002C303A">
              <w:t>Art. 37, comm</w:t>
            </w:r>
            <w:r>
              <w:t>a 1, lett. b)</w:t>
            </w:r>
          </w:p>
        </w:tc>
        <w:tc>
          <w:tcPr>
            <w:tcW w:w="994" w:type="pct"/>
          </w:tcPr>
          <w:p w:rsidR="00206F27" w:rsidRPr="00B755AD" w:rsidRDefault="00206F27" w:rsidP="00386DF3">
            <w:pPr>
              <w:rPr>
                <w:b/>
              </w:rPr>
            </w:pPr>
          </w:p>
        </w:tc>
        <w:tc>
          <w:tcPr>
            <w:tcW w:w="830" w:type="pct"/>
          </w:tcPr>
          <w:p w:rsidR="00206F27" w:rsidRPr="00B755AD" w:rsidRDefault="00206F27" w:rsidP="00386DF3">
            <w:pPr>
              <w:rPr>
                <w:b/>
              </w:rPr>
            </w:pPr>
          </w:p>
        </w:tc>
        <w:tc>
          <w:tcPr>
            <w:tcW w:w="1249" w:type="pct"/>
          </w:tcPr>
          <w:p w:rsidR="00206F27" w:rsidRPr="00B755AD" w:rsidRDefault="00206F27" w:rsidP="00386DF3">
            <w:pPr>
              <w:rPr>
                <w:b/>
              </w:rPr>
            </w:pPr>
          </w:p>
        </w:tc>
      </w:tr>
      <w:tr w:rsidR="00206F27" w:rsidTr="00386DF3">
        <w:trPr>
          <w:cantSplit/>
        </w:trPr>
        <w:tc>
          <w:tcPr>
            <w:tcW w:w="1309" w:type="pct"/>
          </w:tcPr>
          <w:p w:rsidR="00206F27" w:rsidRDefault="00206F27" w:rsidP="00386DF3">
            <w:r>
              <w:t xml:space="preserve">1.3. Nel caso di lavori il cui importo si stima pari o superiore a 150.000 euro, essi sono menzionati nel </w:t>
            </w:r>
            <w:r w:rsidRPr="00221544">
              <w:t xml:space="preserve">programma triennale dei lavori pubblici e </w:t>
            </w:r>
            <w:r>
              <w:t>ne</w:t>
            </w:r>
            <w:r w:rsidRPr="00221544">
              <w:t xml:space="preserve">i </w:t>
            </w:r>
            <w:r>
              <w:t>relativi aggiornamenti annuali?</w:t>
            </w:r>
          </w:p>
        </w:tc>
        <w:tc>
          <w:tcPr>
            <w:tcW w:w="618" w:type="pct"/>
          </w:tcPr>
          <w:p w:rsidR="00206F27" w:rsidRPr="002C303A" w:rsidRDefault="00206F27" w:rsidP="00386DF3">
            <w:r>
              <w:t>Art. 37, comma 2</w:t>
            </w:r>
          </w:p>
        </w:tc>
        <w:tc>
          <w:tcPr>
            <w:tcW w:w="994" w:type="pct"/>
          </w:tcPr>
          <w:p w:rsidR="00206F27" w:rsidRPr="00B755AD" w:rsidRDefault="00206F27" w:rsidP="00386DF3">
            <w:pPr>
              <w:rPr>
                <w:b/>
              </w:rPr>
            </w:pPr>
          </w:p>
        </w:tc>
        <w:tc>
          <w:tcPr>
            <w:tcW w:w="830" w:type="pct"/>
          </w:tcPr>
          <w:p w:rsidR="00206F27" w:rsidRPr="00B755AD" w:rsidRDefault="00206F27" w:rsidP="00386DF3">
            <w:pPr>
              <w:rPr>
                <w:b/>
              </w:rPr>
            </w:pPr>
          </w:p>
        </w:tc>
        <w:tc>
          <w:tcPr>
            <w:tcW w:w="1249" w:type="pct"/>
          </w:tcPr>
          <w:p w:rsidR="00206F27" w:rsidRPr="00B755AD" w:rsidRDefault="00206F27" w:rsidP="00386DF3">
            <w:pPr>
              <w:rPr>
                <w:b/>
              </w:rPr>
            </w:pPr>
          </w:p>
        </w:tc>
      </w:tr>
      <w:tr w:rsidR="00206F27" w:rsidTr="00386DF3">
        <w:trPr>
          <w:cantSplit/>
        </w:trPr>
        <w:tc>
          <w:tcPr>
            <w:tcW w:w="1309" w:type="pct"/>
          </w:tcPr>
          <w:p w:rsidR="00206F27" w:rsidRDefault="00206F27" w:rsidP="00386DF3">
            <w:r>
              <w:t>1.4. Nel caso di</w:t>
            </w:r>
            <w:r w:rsidRPr="00221544">
              <w:t xml:space="preserve"> lavori di importo pari o superiore alla soglia di rilevanza e</w:t>
            </w:r>
            <w:r>
              <w:t>uropea di cui all'articolo 14, essi</w:t>
            </w:r>
            <w:r w:rsidRPr="00221544">
              <w:t xml:space="preserve"> sono inseriti nell'elenco triennale dopo l'approvazione del documento di fattibilità delle alternative progettuali e nell'elenco annuale dopo l'approvazione del documento di</w:t>
            </w:r>
            <w:r>
              <w:t xml:space="preserve"> indirizzo della progettazione? Nel caso di</w:t>
            </w:r>
            <w:r w:rsidRPr="00221544">
              <w:t xml:space="preserve"> lavori di manutenzione ordinaria superiori alla soglia </w:t>
            </w:r>
            <w:r>
              <w:t xml:space="preserve">dell’articolo 14 essi </w:t>
            </w:r>
            <w:r w:rsidRPr="00221544">
              <w:t>sono inseriti nell'elenco triennale anche in assenza del documento di fattibilità delle alternative progettuali</w:t>
            </w:r>
            <w:r>
              <w:t>?</w:t>
            </w:r>
          </w:p>
        </w:tc>
        <w:tc>
          <w:tcPr>
            <w:tcW w:w="618" w:type="pct"/>
          </w:tcPr>
          <w:p w:rsidR="00206F27" w:rsidRPr="002C303A" w:rsidRDefault="00206F27" w:rsidP="00386DF3">
            <w:r>
              <w:t>Art. 37, comma 2</w:t>
            </w:r>
          </w:p>
        </w:tc>
        <w:tc>
          <w:tcPr>
            <w:tcW w:w="994" w:type="pct"/>
          </w:tcPr>
          <w:p w:rsidR="00206F27" w:rsidRPr="00B755AD" w:rsidRDefault="00206F27" w:rsidP="00386DF3">
            <w:pPr>
              <w:rPr>
                <w:b/>
              </w:rPr>
            </w:pPr>
          </w:p>
        </w:tc>
        <w:tc>
          <w:tcPr>
            <w:tcW w:w="830" w:type="pct"/>
          </w:tcPr>
          <w:p w:rsidR="00206F27" w:rsidRPr="00B755AD" w:rsidRDefault="00206F27" w:rsidP="00386DF3">
            <w:pPr>
              <w:rPr>
                <w:b/>
              </w:rPr>
            </w:pPr>
          </w:p>
        </w:tc>
        <w:tc>
          <w:tcPr>
            <w:tcW w:w="1249" w:type="pct"/>
          </w:tcPr>
          <w:p w:rsidR="00206F27" w:rsidRPr="00B755AD" w:rsidRDefault="00206F27" w:rsidP="00386DF3">
            <w:pPr>
              <w:rPr>
                <w:b/>
              </w:rPr>
            </w:pPr>
          </w:p>
        </w:tc>
      </w:tr>
      <w:tr w:rsidR="00206F27" w:rsidTr="00386DF3">
        <w:trPr>
          <w:cantSplit/>
        </w:trPr>
        <w:tc>
          <w:tcPr>
            <w:tcW w:w="1309" w:type="pct"/>
          </w:tcPr>
          <w:p w:rsidR="00206F27" w:rsidRPr="008F6F6A" w:rsidRDefault="00206F27" w:rsidP="00386DF3">
            <w:r>
              <w:t>1.5. I</w:t>
            </w:r>
            <w:r w:rsidRPr="002C303A">
              <w:t>n caso di</w:t>
            </w:r>
            <w:r>
              <w:t xml:space="preserve"> servizi e forniture</w:t>
            </w:r>
            <w:r w:rsidRPr="002C303A">
              <w:t xml:space="preserve">, l’affidamento è previsto nel programma triennale </w:t>
            </w:r>
            <w:r>
              <w:t>degli acquisti di beni e servizi?</w:t>
            </w:r>
          </w:p>
        </w:tc>
        <w:tc>
          <w:tcPr>
            <w:tcW w:w="618" w:type="pct"/>
          </w:tcPr>
          <w:p w:rsidR="00206F27" w:rsidRPr="008F6F6A" w:rsidRDefault="00206F27" w:rsidP="00386DF3">
            <w:r w:rsidRPr="002C303A">
              <w:t>Art. 37, comma 1, lett. a)</w:t>
            </w:r>
          </w:p>
        </w:tc>
        <w:tc>
          <w:tcPr>
            <w:tcW w:w="994" w:type="pct"/>
          </w:tcPr>
          <w:p w:rsidR="00206F27" w:rsidRPr="00B755AD" w:rsidRDefault="00206F27" w:rsidP="00386DF3">
            <w:pPr>
              <w:rPr>
                <w:b/>
              </w:rPr>
            </w:pPr>
          </w:p>
        </w:tc>
        <w:tc>
          <w:tcPr>
            <w:tcW w:w="830" w:type="pct"/>
          </w:tcPr>
          <w:p w:rsidR="00206F27" w:rsidRPr="00B755AD" w:rsidRDefault="00206F27" w:rsidP="00386DF3">
            <w:pPr>
              <w:rPr>
                <w:b/>
              </w:rPr>
            </w:pPr>
          </w:p>
        </w:tc>
        <w:tc>
          <w:tcPr>
            <w:tcW w:w="1249" w:type="pct"/>
          </w:tcPr>
          <w:p w:rsidR="00206F27" w:rsidRPr="00B755AD" w:rsidRDefault="00206F27" w:rsidP="00386DF3">
            <w:pPr>
              <w:rPr>
                <w:b/>
              </w:rPr>
            </w:pPr>
          </w:p>
        </w:tc>
      </w:tr>
      <w:tr w:rsidR="00206F27" w:rsidTr="00386DF3">
        <w:trPr>
          <w:cantSplit/>
        </w:trPr>
        <w:tc>
          <w:tcPr>
            <w:tcW w:w="1309" w:type="pct"/>
          </w:tcPr>
          <w:p w:rsidR="00206F27" w:rsidRDefault="00206F27" w:rsidP="00386DF3">
            <w:r>
              <w:lastRenderedPageBreak/>
              <w:t>1.6. Nel caso di acquisti di beni e servizi di importo stimato pari o superiore a 140.000 euro, essi sono menzionati ne</w:t>
            </w:r>
            <w:r w:rsidRPr="002008AB">
              <w:t>l programma triennale di acquisti di beni e servizi e</w:t>
            </w:r>
            <w:r>
              <w:t xml:space="preserve"> ne</w:t>
            </w:r>
            <w:r w:rsidRPr="002008AB">
              <w:t xml:space="preserve">i </w:t>
            </w:r>
            <w:r>
              <w:t>relativi aggiornamenti annuali?</w:t>
            </w:r>
          </w:p>
        </w:tc>
        <w:tc>
          <w:tcPr>
            <w:tcW w:w="618" w:type="pct"/>
          </w:tcPr>
          <w:p w:rsidR="00206F27" w:rsidRPr="002C303A" w:rsidRDefault="00206F27" w:rsidP="00386DF3">
            <w:r>
              <w:t>Art. 37, comma 3</w:t>
            </w:r>
          </w:p>
        </w:tc>
        <w:tc>
          <w:tcPr>
            <w:tcW w:w="994" w:type="pct"/>
          </w:tcPr>
          <w:p w:rsidR="00206F27" w:rsidRPr="00B755AD" w:rsidRDefault="00206F27" w:rsidP="00386DF3">
            <w:pPr>
              <w:rPr>
                <w:b/>
              </w:rPr>
            </w:pPr>
          </w:p>
        </w:tc>
        <w:tc>
          <w:tcPr>
            <w:tcW w:w="830" w:type="pct"/>
          </w:tcPr>
          <w:p w:rsidR="00206F27" w:rsidRPr="00B755AD" w:rsidRDefault="00206F27" w:rsidP="00386DF3">
            <w:pPr>
              <w:rPr>
                <w:b/>
              </w:rPr>
            </w:pPr>
          </w:p>
        </w:tc>
        <w:tc>
          <w:tcPr>
            <w:tcW w:w="1249" w:type="pct"/>
          </w:tcPr>
          <w:p w:rsidR="00206F27" w:rsidRPr="00B755AD" w:rsidRDefault="00206F27" w:rsidP="00386DF3">
            <w:pPr>
              <w:rPr>
                <w:b/>
              </w:rPr>
            </w:pPr>
          </w:p>
        </w:tc>
      </w:tr>
      <w:tr w:rsidR="00206F27" w:rsidTr="00386DF3">
        <w:trPr>
          <w:cantSplit/>
        </w:trPr>
        <w:tc>
          <w:tcPr>
            <w:tcW w:w="1309" w:type="pct"/>
          </w:tcPr>
          <w:p w:rsidR="00206F27" w:rsidRDefault="00206F27" w:rsidP="00386DF3">
            <w:r>
              <w:t xml:space="preserve">1.7 Gli schemi tipo della </w:t>
            </w:r>
            <w:r w:rsidR="000B4172">
              <w:t>programmazione, gli</w:t>
            </w:r>
            <w:r>
              <w:t xml:space="preserve"> ordini di priorità degli interventi, le condizioni </w:t>
            </w:r>
            <w:r w:rsidRPr="008B2CBC">
              <w:t>che consentono di modificare la programmazione e le forme di pubblicità sono</w:t>
            </w:r>
            <w:r>
              <w:t xml:space="preserve"> conformi a quanto previsto dall’Allegato I.5?</w:t>
            </w:r>
          </w:p>
        </w:tc>
        <w:tc>
          <w:tcPr>
            <w:tcW w:w="618" w:type="pct"/>
          </w:tcPr>
          <w:p w:rsidR="00206F27" w:rsidRDefault="00206F27" w:rsidP="00386DF3">
            <w:r>
              <w:t>Art. 37, comma 6</w:t>
            </w:r>
          </w:p>
          <w:p w:rsidR="00206F27" w:rsidRDefault="00206F27" w:rsidP="00386DF3">
            <w:r>
              <w:t>Allegato I.5</w:t>
            </w:r>
          </w:p>
        </w:tc>
        <w:tc>
          <w:tcPr>
            <w:tcW w:w="994" w:type="pct"/>
          </w:tcPr>
          <w:p w:rsidR="00206F27" w:rsidRPr="00B755AD" w:rsidRDefault="00206F27" w:rsidP="00386DF3">
            <w:pPr>
              <w:rPr>
                <w:b/>
              </w:rPr>
            </w:pPr>
          </w:p>
        </w:tc>
        <w:tc>
          <w:tcPr>
            <w:tcW w:w="830" w:type="pct"/>
          </w:tcPr>
          <w:p w:rsidR="00206F27" w:rsidRPr="00B755AD" w:rsidRDefault="00206F27" w:rsidP="00386DF3">
            <w:pPr>
              <w:rPr>
                <w:b/>
              </w:rPr>
            </w:pPr>
          </w:p>
        </w:tc>
        <w:tc>
          <w:tcPr>
            <w:tcW w:w="1249" w:type="pct"/>
          </w:tcPr>
          <w:p w:rsidR="00206F27" w:rsidRPr="00B755AD" w:rsidRDefault="00206F27" w:rsidP="00386DF3">
            <w:pPr>
              <w:rPr>
                <w:b/>
              </w:rPr>
            </w:pPr>
          </w:p>
        </w:tc>
      </w:tr>
      <w:tr w:rsidR="00206F27" w:rsidTr="00386DF3">
        <w:trPr>
          <w:cantSplit/>
        </w:trPr>
        <w:tc>
          <w:tcPr>
            <w:tcW w:w="1309" w:type="pct"/>
          </w:tcPr>
          <w:p w:rsidR="00206F27" w:rsidRPr="0076709B" w:rsidRDefault="00206F27" w:rsidP="00386DF3">
            <w:pPr>
              <w:rPr>
                <w:b/>
              </w:rPr>
            </w:pPr>
            <w:r w:rsidRPr="0076709B">
              <w:rPr>
                <w:b/>
              </w:rPr>
              <w:t xml:space="preserve">2. </w:t>
            </w:r>
            <w:r>
              <w:rPr>
                <w:b/>
              </w:rPr>
              <w:t>Progetto di fattibilità tecnica ed economica e localizzazione dell’opera</w:t>
            </w:r>
          </w:p>
          <w:p w:rsidR="00206F27" w:rsidRPr="008F6F6A" w:rsidRDefault="00206F27" w:rsidP="00386DF3">
            <w:r>
              <w:t>2.1. A</w:t>
            </w:r>
            <w:r w:rsidRPr="00CE5AB7">
              <w:t xml:space="preserve">i fini dell'approvazione del progetto di fattibilità tecnica ed economica nonché </w:t>
            </w:r>
            <w:r>
              <w:t>della localizzazione dell'opera è stata convocata la conferenza dei servizi semplificata e seguito il procedimento di cui all’art. 38?</w:t>
            </w:r>
          </w:p>
        </w:tc>
        <w:tc>
          <w:tcPr>
            <w:tcW w:w="618" w:type="pct"/>
          </w:tcPr>
          <w:p w:rsidR="00206F27" w:rsidRDefault="00206F27" w:rsidP="00386DF3"/>
          <w:p w:rsidR="00206F27" w:rsidRDefault="00206F27" w:rsidP="00386DF3"/>
          <w:p w:rsidR="00206F27" w:rsidRPr="008F6F6A" w:rsidRDefault="00206F27" w:rsidP="00386DF3">
            <w:r w:rsidRPr="008F6F6A">
              <w:t xml:space="preserve">Art. </w:t>
            </w:r>
            <w:r>
              <w:t>38</w:t>
            </w:r>
          </w:p>
        </w:tc>
        <w:tc>
          <w:tcPr>
            <w:tcW w:w="994" w:type="pct"/>
          </w:tcPr>
          <w:p w:rsidR="00206F27" w:rsidRPr="008F6F6A" w:rsidRDefault="00206F27" w:rsidP="00386DF3"/>
        </w:tc>
        <w:tc>
          <w:tcPr>
            <w:tcW w:w="830" w:type="pct"/>
          </w:tcPr>
          <w:p w:rsidR="00206F27" w:rsidRPr="00B755AD" w:rsidRDefault="00206F27" w:rsidP="00386DF3">
            <w:pPr>
              <w:rPr>
                <w:b/>
              </w:rPr>
            </w:pPr>
          </w:p>
        </w:tc>
        <w:tc>
          <w:tcPr>
            <w:tcW w:w="1249" w:type="pct"/>
          </w:tcPr>
          <w:p w:rsidR="00206F27" w:rsidRPr="00B755AD" w:rsidRDefault="00206F27" w:rsidP="00386DF3">
            <w:pPr>
              <w:rPr>
                <w:b/>
              </w:rPr>
            </w:pPr>
          </w:p>
        </w:tc>
      </w:tr>
      <w:tr w:rsidR="00206F27" w:rsidTr="00386DF3">
        <w:trPr>
          <w:cantSplit/>
        </w:trPr>
        <w:tc>
          <w:tcPr>
            <w:tcW w:w="1309" w:type="pct"/>
          </w:tcPr>
          <w:p w:rsidR="00206F27" w:rsidRPr="00757E39" w:rsidRDefault="00206F27" w:rsidP="00386DF3">
            <w:pPr>
              <w:rPr>
                <w:b/>
              </w:rPr>
            </w:pPr>
            <w:r w:rsidRPr="00757E39">
              <w:rPr>
                <w:b/>
              </w:rPr>
              <w:t>3. Infrastrutture strategiche di preminente interesse nazionale</w:t>
            </w:r>
          </w:p>
          <w:p w:rsidR="00206F27" w:rsidRPr="008F6F6A" w:rsidRDefault="00206F27" w:rsidP="00386DF3">
            <w:r>
              <w:t xml:space="preserve">3.1. Nel caso di infrastrutture strategiche la cui </w:t>
            </w:r>
            <w:r w:rsidRPr="00757E39">
              <w:t>realizzazione riveste carattere di urgenza e di preminente interesse nazionale ai fini della modernizzazione</w:t>
            </w:r>
            <w:r>
              <w:t xml:space="preserve"> e dello sviluppo della Nazione, sono state seguite le procedure di pianificazione, programmazione e progettazione previste dall’art. 39?</w:t>
            </w:r>
          </w:p>
        </w:tc>
        <w:tc>
          <w:tcPr>
            <w:tcW w:w="618" w:type="pct"/>
          </w:tcPr>
          <w:p w:rsidR="00206F27" w:rsidRPr="008F6F6A" w:rsidRDefault="00206F27" w:rsidP="00386DF3">
            <w:r w:rsidRPr="008F6F6A">
              <w:t xml:space="preserve">Art. </w:t>
            </w:r>
            <w:r>
              <w:t>39</w:t>
            </w:r>
          </w:p>
        </w:tc>
        <w:tc>
          <w:tcPr>
            <w:tcW w:w="994" w:type="pct"/>
          </w:tcPr>
          <w:p w:rsidR="00206F27" w:rsidRPr="008F6F6A" w:rsidRDefault="00206F27" w:rsidP="00386DF3"/>
        </w:tc>
        <w:tc>
          <w:tcPr>
            <w:tcW w:w="830" w:type="pct"/>
          </w:tcPr>
          <w:p w:rsidR="00206F27" w:rsidRPr="00B755AD" w:rsidRDefault="00206F27" w:rsidP="00386DF3">
            <w:pPr>
              <w:rPr>
                <w:b/>
              </w:rPr>
            </w:pPr>
          </w:p>
        </w:tc>
        <w:tc>
          <w:tcPr>
            <w:tcW w:w="1249" w:type="pct"/>
          </w:tcPr>
          <w:p w:rsidR="00206F27" w:rsidRPr="00B755AD" w:rsidRDefault="00206F27" w:rsidP="00386DF3">
            <w:pPr>
              <w:rPr>
                <w:b/>
              </w:rPr>
            </w:pPr>
          </w:p>
        </w:tc>
      </w:tr>
      <w:tr w:rsidR="00206F27" w:rsidTr="00386DF3">
        <w:trPr>
          <w:cantSplit/>
        </w:trPr>
        <w:tc>
          <w:tcPr>
            <w:tcW w:w="1309" w:type="pct"/>
          </w:tcPr>
          <w:p w:rsidR="00206F27" w:rsidRPr="0076709B" w:rsidRDefault="00206F27" w:rsidP="00386DF3">
            <w:pPr>
              <w:rPr>
                <w:b/>
              </w:rPr>
            </w:pPr>
            <w:r>
              <w:rPr>
                <w:b/>
              </w:rPr>
              <w:t>4</w:t>
            </w:r>
            <w:r w:rsidRPr="0076709B">
              <w:rPr>
                <w:b/>
              </w:rPr>
              <w:t xml:space="preserve">. </w:t>
            </w:r>
            <w:r>
              <w:rPr>
                <w:b/>
              </w:rPr>
              <w:t>Dibattito pubblico</w:t>
            </w:r>
          </w:p>
          <w:p w:rsidR="00206F27" w:rsidRDefault="00206F27" w:rsidP="00386DF3">
            <w:r>
              <w:t>4.1. Si è svolto il dibattito pubblico, nei casi in cui questo sia obbligatorio?</w:t>
            </w:r>
          </w:p>
        </w:tc>
        <w:tc>
          <w:tcPr>
            <w:tcW w:w="618" w:type="pct"/>
          </w:tcPr>
          <w:p w:rsidR="00206F27" w:rsidRDefault="00206F27" w:rsidP="00386DF3"/>
          <w:p w:rsidR="00206F27" w:rsidRDefault="00206F27" w:rsidP="00386DF3">
            <w:r>
              <w:t>Art. 40, comma 1</w:t>
            </w:r>
          </w:p>
          <w:p w:rsidR="00206F27" w:rsidRPr="008F6F6A" w:rsidRDefault="00206F27" w:rsidP="00386DF3">
            <w:r>
              <w:t>Allegato I.6</w:t>
            </w:r>
          </w:p>
        </w:tc>
        <w:tc>
          <w:tcPr>
            <w:tcW w:w="994" w:type="pct"/>
          </w:tcPr>
          <w:p w:rsidR="00206F27" w:rsidRPr="008F6F6A" w:rsidRDefault="00206F27" w:rsidP="00386DF3"/>
        </w:tc>
        <w:tc>
          <w:tcPr>
            <w:tcW w:w="830" w:type="pct"/>
          </w:tcPr>
          <w:p w:rsidR="00206F27" w:rsidRPr="00B755AD" w:rsidRDefault="00206F27" w:rsidP="00386DF3">
            <w:pPr>
              <w:rPr>
                <w:b/>
              </w:rPr>
            </w:pPr>
          </w:p>
        </w:tc>
        <w:tc>
          <w:tcPr>
            <w:tcW w:w="1249" w:type="pct"/>
          </w:tcPr>
          <w:p w:rsidR="00206F27" w:rsidRPr="00B755AD" w:rsidRDefault="00206F27" w:rsidP="00386DF3">
            <w:pPr>
              <w:rPr>
                <w:b/>
              </w:rPr>
            </w:pPr>
          </w:p>
        </w:tc>
      </w:tr>
      <w:tr w:rsidR="00206F27" w:rsidTr="00386DF3">
        <w:trPr>
          <w:cantSplit/>
        </w:trPr>
        <w:tc>
          <w:tcPr>
            <w:tcW w:w="1309" w:type="pct"/>
          </w:tcPr>
          <w:p w:rsidR="00206F27" w:rsidRPr="00757E39" w:rsidRDefault="00206F27" w:rsidP="00386DF3">
            <w:r w:rsidRPr="00757E39">
              <w:lastRenderedPageBreak/>
              <w:t>4.2. Al di fuori dei casi in cui è obbligatorio, la stazione appaltante ha indetto facoltativamente il dibattito pubblico?</w:t>
            </w:r>
          </w:p>
        </w:tc>
        <w:tc>
          <w:tcPr>
            <w:tcW w:w="618" w:type="pct"/>
          </w:tcPr>
          <w:p w:rsidR="00206F27" w:rsidRPr="00757E39" w:rsidRDefault="00206F27" w:rsidP="00386DF3">
            <w:r w:rsidRPr="00757E39">
              <w:t>Art. 40, comma 1</w:t>
            </w:r>
          </w:p>
          <w:p w:rsidR="00206F27" w:rsidRDefault="00206F27" w:rsidP="00386DF3">
            <w:r w:rsidRPr="00757E39">
              <w:t>Allegato I.6</w:t>
            </w:r>
          </w:p>
        </w:tc>
        <w:tc>
          <w:tcPr>
            <w:tcW w:w="994" w:type="pct"/>
          </w:tcPr>
          <w:p w:rsidR="00206F27" w:rsidRPr="008F6F6A" w:rsidRDefault="00206F27" w:rsidP="00386DF3"/>
        </w:tc>
        <w:tc>
          <w:tcPr>
            <w:tcW w:w="830" w:type="pct"/>
          </w:tcPr>
          <w:p w:rsidR="00206F27" w:rsidRPr="00B755AD" w:rsidRDefault="00206F27" w:rsidP="00386DF3">
            <w:pPr>
              <w:rPr>
                <w:b/>
              </w:rPr>
            </w:pPr>
          </w:p>
        </w:tc>
        <w:tc>
          <w:tcPr>
            <w:tcW w:w="1249" w:type="pct"/>
          </w:tcPr>
          <w:p w:rsidR="00206F27" w:rsidRPr="00B755AD" w:rsidRDefault="00206F27" w:rsidP="00386DF3">
            <w:pPr>
              <w:rPr>
                <w:b/>
              </w:rPr>
            </w:pPr>
          </w:p>
        </w:tc>
      </w:tr>
      <w:tr w:rsidR="00206F27" w:rsidTr="00386DF3">
        <w:trPr>
          <w:cantSplit/>
        </w:trPr>
        <w:tc>
          <w:tcPr>
            <w:tcW w:w="1309" w:type="pct"/>
          </w:tcPr>
          <w:p w:rsidR="00206F27" w:rsidRPr="00757E39" w:rsidRDefault="00206F27" w:rsidP="00386DF3">
            <w:r w:rsidRPr="00757E39">
              <w:t>4.3. Il dibattito pubblico si è svolto secondo le modalità previste dall’art. 40 e dall’Allegato I.6?</w:t>
            </w:r>
          </w:p>
        </w:tc>
        <w:tc>
          <w:tcPr>
            <w:tcW w:w="618" w:type="pct"/>
          </w:tcPr>
          <w:p w:rsidR="00206F27" w:rsidRPr="00757E39" w:rsidRDefault="00206F27" w:rsidP="00386DF3">
            <w:r w:rsidRPr="00757E39">
              <w:t xml:space="preserve">Art. 40, </w:t>
            </w:r>
          </w:p>
          <w:p w:rsidR="00206F27" w:rsidRPr="00757E39" w:rsidRDefault="00206F27" w:rsidP="00386DF3">
            <w:r w:rsidRPr="00757E39">
              <w:t>Allegato I.6</w:t>
            </w:r>
          </w:p>
        </w:tc>
        <w:tc>
          <w:tcPr>
            <w:tcW w:w="994" w:type="pct"/>
          </w:tcPr>
          <w:p w:rsidR="00206F27" w:rsidRPr="008F6F6A" w:rsidRDefault="00206F27" w:rsidP="00386DF3"/>
        </w:tc>
        <w:tc>
          <w:tcPr>
            <w:tcW w:w="830" w:type="pct"/>
          </w:tcPr>
          <w:p w:rsidR="00206F27" w:rsidRPr="00B755AD" w:rsidRDefault="00206F27" w:rsidP="00386DF3">
            <w:pPr>
              <w:rPr>
                <w:b/>
              </w:rPr>
            </w:pPr>
          </w:p>
        </w:tc>
        <w:tc>
          <w:tcPr>
            <w:tcW w:w="1249" w:type="pct"/>
          </w:tcPr>
          <w:p w:rsidR="00206F27" w:rsidRPr="00B755AD" w:rsidRDefault="00206F27" w:rsidP="00386DF3">
            <w:pPr>
              <w:rPr>
                <w:b/>
              </w:rPr>
            </w:pPr>
          </w:p>
        </w:tc>
      </w:tr>
    </w:tbl>
    <w:p w:rsidR="00206F27" w:rsidRDefault="00206F27" w:rsidP="00206F27"/>
    <w:p w:rsidR="007768E6" w:rsidRDefault="007768E6">
      <w:pPr>
        <w:rPr>
          <w:rFonts w:ascii="Arial" w:hAnsi="Arial" w:cs="Tahoma"/>
          <w:sz w:val="20"/>
        </w:rPr>
      </w:pPr>
      <w:r>
        <w:rPr>
          <w:rFonts w:ascii="Arial" w:hAnsi="Arial" w:cs="Tahoma"/>
          <w:sz w:val="20"/>
        </w:rPr>
        <w:br w:type="page"/>
      </w:r>
    </w:p>
    <w:p w:rsidR="00C20C06" w:rsidRDefault="00C20C06" w:rsidP="00C1485F">
      <w:pPr>
        <w:rPr>
          <w:rFonts w:ascii="Arial" w:hAnsi="Arial" w:cs="Tahoma"/>
          <w:sz w:val="20"/>
        </w:rPr>
      </w:pPr>
    </w:p>
    <w:p w:rsidR="007768E6" w:rsidRDefault="007768E6" w:rsidP="00C1485F">
      <w:pPr>
        <w:rPr>
          <w:rFonts w:ascii="Arial" w:hAnsi="Arial" w:cs="Tahoma"/>
          <w:sz w:val="20"/>
        </w:rPr>
      </w:pPr>
    </w:p>
    <w:p w:rsidR="007768E6" w:rsidRDefault="007768E6" w:rsidP="00C1485F">
      <w:pPr>
        <w:rPr>
          <w:rFonts w:ascii="Arial" w:hAnsi="Arial" w:cs="Tahoma"/>
          <w:sz w:val="20"/>
        </w:rPr>
      </w:pPr>
    </w:p>
    <w:p w:rsidR="007768E6" w:rsidRDefault="007768E6" w:rsidP="00C1485F">
      <w:pPr>
        <w:rPr>
          <w:rFonts w:ascii="Arial" w:hAnsi="Arial" w:cs="Tahoma"/>
          <w:sz w:val="20"/>
        </w:rPr>
      </w:pPr>
    </w:p>
    <w:p w:rsidR="007768E6" w:rsidRDefault="007768E6" w:rsidP="00C1485F">
      <w:pPr>
        <w:rPr>
          <w:rFonts w:ascii="Arial" w:hAnsi="Arial" w:cs="Tahoma"/>
          <w:sz w:val="20"/>
        </w:rPr>
      </w:pPr>
    </w:p>
    <w:p w:rsidR="007768E6" w:rsidRDefault="007768E6" w:rsidP="00C1485F">
      <w:pPr>
        <w:rPr>
          <w:rFonts w:ascii="Arial" w:hAnsi="Arial" w:cs="Tahoma"/>
          <w:sz w:val="20"/>
        </w:rPr>
      </w:pPr>
    </w:p>
    <w:p w:rsidR="007768E6" w:rsidRDefault="007768E6" w:rsidP="007768E6">
      <w:pPr>
        <w:rPr>
          <w:rFonts w:ascii="Arial" w:hAnsi="Arial" w:cs="Tahoma"/>
          <w:sz w:val="20"/>
        </w:rPr>
      </w:pPr>
    </w:p>
    <w:p w:rsidR="007768E6" w:rsidRDefault="007768E6" w:rsidP="007768E6">
      <w:pPr>
        <w:tabs>
          <w:tab w:val="left" w:pos="2587"/>
        </w:tabs>
      </w:pPr>
    </w:p>
    <w:p w:rsidR="007768E6" w:rsidRDefault="0030433A" w:rsidP="007768E6">
      <w:pPr>
        <w:tabs>
          <w:tab w:val="left" w:pos="2587"/>
        </w:tabs>
      </w:pPr>
      <w:r>
        <w:rPr>
          <w:noProof/>
        </w:rPr>
        <w:pict>
          <v:rect id="_x0000_s2062" style="position:absolute;margin-left:-13.6pt;margin-top:7.55pt;width:550.15pt;height:121.15pt;z-index:2516664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" filled="f" strokecolor="#091723 [484]" strokeweight="1pt">
            <w10:wrap anchorx="margin"/>
          </v:rect>
        </w:pict>
      </w:r>
    </w:p>
    <w:p w:rsidR="007768E6" w:rsidRDefault="007768E6" w:rsidP="007768E6">
      <w:pPr>
        <w:jc w:val="center"/>
      </w:pPr>
      <w:r>
        <w:rPr>
          <w:rFonts w:ascii="Arial" w:hAnsi="Arial" w:cs="Tahoma"/>
          <w:b/>
          <w:bCs/>
          <w:sz w:val="20"/>
        </w:rPr>
        <w:t>AGEA -</w:t>
      </w:r>
      <w:r w:rsidRPr="00AB71AC">
        <w:rPr>
          <w:rFonts w:ascii="Arial" w:hAnsi="Arial" w:cs="Tahoma"/>
          <w:b/>
          <w:bCs/>
          <w:sz w:val="20"/>
        </w:rPr>
        <w:t xml:space="preserve"> PROCEDURE DI GARA PER APPALTI PUBBLICI DI LAVORI, SERVIZI</w:t>
      </w:r>
      <w:r>
        <w:rPr>
          <w:rFonts w:ascii="Arial" w:hAnsi="Arial" w:cs="Tahoma"/>
          <w:b/>
          <w:bCs/>
          <w:sz w:val="20"/>
        </w:rPr>
        <w:t xml:space="preserve"> E FORNITURE</w:t>
      </w:r>
    </w:p>
    <w:p w:rsidR="007768E6" w:rsidRDefault="007768E6" w:rsidP="002A2552">
      <w:pPr>
        <w:jc w:val="center"/>
        <w:rPr>
          <w:rFonts w:ascii="Arial" w:hAnsi="Arial" w:cs="Tahoma"/>
          <w:sz w:val="18"/>
          <w:szCs w:val="20"/>
        </w:rPr>
      </w:pPr>
      <w:r w:rsidRPr="004D2164">
        <w:rPr>
          <w:rFonts w:ascii="Arial" w:hAnsi="Arial" w:cs="Tahoma"/>
          <w:sz w:val="18"/>
          <w:szCs w:val="20"/>
        </w:rPr>
        <w:t xml:space="preserve">Codice dei contratti pubblici in attuazione dell'articolo 1 della legge 21 giugno 2022, n. 78, recante delega al Governo in materia di contratti pubblici </w:t>
      </w:r>
    </w:p>
    <w:p w:rsidR="002A2552" w:rsidRPr="004D2164" w:rsidRDefault="002A2552" w:rsidP="002A2552">
      <w:pPr>
        <w:jc w:val="center"/>
        <w:rPr>
          <w:rFonts w:ascii="Arial" w:hAnsi="Arial" w:cs="Tahoma"/>
          <w:sz w:val="18"/>
          <w:szCs w:val="20"/>
        </w:rPr>
      </w:pPr>
    </w:p>
    <w:p w:rsidR="002A2552" w:rsidRPr="002A2552" w:rsidRDefault="007768E6" w:rsidP="002A2552">
      <w:pPr>
        <w:tabs>
          <w:tab w:val="left" w:pos="2587"/>
        </w:tabs>
        <w:jc w:val="center"/>
        <w:rPr>
          <w:rFonts w:ascii="Arial" w:hAnsi="Arial" w:cs="Tahoma"/>
          <w:b/>
          <w:bCs/>
          <w:sz w:val="20"/>
        </w:rPr>
      </w:pPr>
      <w:bookmarkStart w:id="3" w:name="_Toc194490590"/>
      <w:r w:rsidRPr="002A2552">
        <w:rPr>
          <w:rFonts w:ascii="Arial" w:hAnsi="Arial" w:cs="Tahoma"/>
          <w:b/>
          <w:bCs/>
          <w:sz w:val="20"/>
        </w:rPr>
        <w:t>CHECK LIST 4 – PROG</w:t>
      </w:r>
      <w:r w:rsidR="00A775A6" w:rsidRPr="002A2552">
        <w:rPr>
          <w:rFonts w:ascii="Arial" w:hAnsi="Arial" w:cs="Tahoma"/>
          <w:b/>
          <w:bCs/>
          <w:sz w:val="20"/>
        </w:rPr>
        <w:t>ETTAZIONE</w:t>
      </w:r>
      <w:bookmarkEnd w:id="3"/>
    </w:p>
    <w:p w:rsidR="007768E6" w:rsidRDefault="007768E6" w:rsidP="007768E6">
      <w:pPr>
        <w:tabs>
          <w:tab w:val="left" w:pos="4260"/>
        </w:tabs>
        <w:rPr>
          <w:rFonts w:ascii="Arial" w:hAnsi="Arial" w:cs="Tahoma"/>
          <w:sz w:val="20"/>
        </w:rPr>
      </w:pPr>
      <w:r w:rsidRPr="00AB71AC">
        <w:rPr>
          <w:rFonts w:ascii="Arial" w:hAnsi="Arial" w:cs="Tahoma"/>
          <w:sz w:val="20"/>
        </w:rPr>
        <w:t xml:space="preserve">Fase: AUTOVALUTAZIONE / CONTROLLO                                                                       </w:t>
      </w:r>
      <w:r>
        <w:rPr>
          <w:rFonts w:ascii="Arial" w:hAnsi="Arial" w:cs="Tahoma"/>
          <w:sz w:val="20"/>
        </w:rPr>
        <w:t xml:space="preserve">                    </w:t>
      </w:r>
      <w:r w:rsidRPr="00AB71AC">
        <w:rPr>
          <w:rFonts w:ascii="Arial" w:hAnsi="Arial" w:cs="Tahoma"/>
          <w:sz w:val="20"/>
        </w:rPr>
        <w:t>vers. 3.</w:t>
      </w:r>
      <w:r>
        <w:rPr>
          <w:rFonts w:ascii="Arial" w:hAnsi="Arial" w:cs="Tahoma"/>
          <w:sz w:val="20"/>
        </w:rPr>
        <w:t>2</w:t>
      </w:r>
      <w:r w:rsidRPr="00AB71AC">
        <w:rPr>
          <w:rFonts w:ascii="Arial" w:hAnsi="Arial" w:cs="Tahoma"/>
          <w:sz w:val="20"/>
        </w:rPr>
        <w:t xml:space="preserve">                                                   </w:t>
      </w:r>
    </w:p>
    <w:p w:rsidR="007768E6" w:rsidRDefault="007768E6"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rsidP="00C1485F">
      <w:pPr>
        <w:rPr>
          <w:rFonts w:ascii="Arial" w:hAnsi="Arial" w:cs="Tahoma"/>
          <w:sz w:val="20"/>
        </w:rPr>
      </w:pPr>
    </w:p>
    <w:p w:rsidR="000F6CCB" w:rsidRDefault="000F6CCB">
      <w:pPr>
        <w:rPr>
          <w:rFonts w:ascii="Arial" w:hAnsi="Arial" w:cs="Tahoma"/>
          <w:sz w:val="20"/>
        </w:rPr>
      </w:pPr>
      <w:r>
        <w:rPr>
          <w:rFonts w:ascii="Arial" w:hAnsi="Arial" w:cs="Tahoma"/>
          <w:sz w:val="20"/>
        </w:rPr>
        <w:br w:type="page"/>
      </w:r>
    </w:p>
    <w:tbl>
      <w:tblPr>
        <w:tblStyle w:val="Grigliatabella"/>
        <w:tblW w:w="5000" w:type="pct"/>
        <w:tblLook w:val="04A0"/>
      </w:tblPr>
      <w:tblGrid>
        <w:gridCol w:w="3081"/>
        <w:gridCol w:w="1692"/>
        <w:gridCol w:w="1647"/>
        <w:gridCol w:w="1455"/>
        <w:gridCol w:w="2807"/>
      </w:tblGrid>
      <w:tr w:rsidR="000F6CCB" w:rsidTr="000F6CCB">
        <w:trPr>
          <w:tblHeader/>
        </w:trPr>
        <w:tc>
          <w:tcPr>
            <w:tcW w:w="1442" w:type="pct"/>
          </w:tcPr>
          <w:p w:rsidR="000F6CCB" w:rsidRPr="003F6C50" w:rsidRDefault="000F6CCB" w:rsidP="00386DF3">
            <w:pPr>
              <w:rPr>
                <w:b/>
                <w:sz w:val="20"/>
                <w:szCs w:val="20"/>
              </w:rPr>
            </w:pPr>
            <w:r w:rsidRPr="003F6C50">
              <w:rPr>
                <w:b/>
                <w:sz w:val="20"/>
                <w:szCs w:val="20"/>
              </w:rPr>
              <w:lastRenderedPageBreak/>
              <w:t>Descrizione</w:t>
            </w:r>
          </w:p>
        </w:tc>
        <w:tc>
          <w:tcPr>
            <w:tcW w:w="792" w:type="pct"/>
          </w:tcPr>
          <w:p w:rsidR="000F6CCB" w:rsidRPr="003F6C50" w:rsidRDefault="000F6CCB" w:rsidP="00386DF3">
            <w:pPr>
              <w:rPr>
                <w:b/>
                <w:sz w:val="20"/>
                <w:szCs w:val="20"/>
              </w:rPr>
            </w:pPr>
            <w:r w:rsidRPr="003F6C50">
              <w:rPr>
                <w:b/>
                <w:sz w:val="20"/>
                <w:szCs w:val="20"/>
              </w:rPr>
              <w:t>Riferimenti normativi</w:t>
            </w:r>
          </w:p>
        </w:tc>
        <w:tc>
          <w:tcPr>
            <w:tcW w:w="771" w:type="pct"/>
          </w:tcPr>
          <w:p w:rsidR="000F6CCB" w:rsidRDefault="000F6CCB" w:rsidP="00386DF3">
            <w:pPr>
              <w:rPr>
                <w:b/>
                <w:sz w:val="20"/>
                <w:szCs w:val="20"/>
              </w:rPr>
            </w:pPr>
            <w:r w:rsidRPr="00241959">
              <w:rPr>
                <w:b/>
                <w:sz w:val="20"/>
                <w:szCs w:val="20"/>
              </w:rPr>
              <w:t>Esito verifica (regolare; Non regolare; Non Pertinente)</w:t>
            </w:r>
          </w:p>
          <w:p w:rsidR="000F6CCB" w:rsidRPr="003F6C50" w:rsidRDefault="000F6CCB" w:rsidP="00386DF3">
            <w:pPr>
              <w:rPr>
                <w:b/>
                <w:sz w:val="20"/>
                <w:szCs w:val="20"/>
              </w:rPr>
            </w:pPr>
          </w:p>
        </w:tc>
        <w:tc>
          <w:tcPr>
            <w:tcW w:w="681" w:type="pct"/>
          </w:tcPr>
          <w:p w:rsidR="000F6CCB" w:rsidRPr="003F6C50" w:rsidRDefault="000F6CCB" w:rsidP="00386DF3">
            <w:pPr>
              <w:rPr>
                <w:b/>
                <w:sz w:val="20"/>
                <w:szCs w:val="20"/>
              </w:rPr>
            </w:pPr>
            <w:r w:rsidRPr="003F6C50">
              <w:rPr>
                <w:b/>
                <w:sz w:val="20"/>
                <w:szCs w:val="20"/>
              </w:rPr>
              <w:t>Documenti di riferimento</w:t>
            </w:r>
          </w:p>
        </w:tc>
        <w:tc>
          <w:tcPr>
            <w:tcW w:w="1314" w:type="pct"/>
          </w:tcPr>
          <w:p w:rsidR="000F6CCB" w:rsidRPr="003F6C50" w:rsidRDefault="000F6CCB" w:rsidP="00386DF3">
            <w:pPr>
              <w:rPr>
                <w:b/>
                <w:sz w:val="20"/>
                <w:szCs w:val="20"/>
              </w:rPr>
            </w:pPr>
            <w:r w:rsidRPr="003F6C50">
              <w:rPr>
                <w:b/>
                <w:sz w:val="20"/>
                <w:szCs w:val="20"/>
              </w:rPr>
              <w:t>Note</w:t>
            </w:r>
          </w:p>
        </w:tc>
      </w:tr>
      <w:tr w:rsidR="000F6CCB" w:rsidTr="000F6CCB">
        <w:tc>
          <w:tcPr>
            <w:tcW w:w="1442" w:type="pct"/>
          </w:tcPr>
          <w:p w:rsidR="000F6CCB" w:rsidRPr="0076709B" w:rsidRDefault="000F6CCB" w:rsidP="00386DF3">
            <w:pPr>
              <w:rPr>
                <w:b/>
              </w:rPr>
            </w:pPr>
            <w:r w:rsidRPr="0076709B">
              <w:rPr>
                <w:b/>
              </w:rPr>
              <w:t xml:space="preserve">1. </w:t>
            </w:r>
            <w:r>
              <w:rPr>
                <w:b/>
              </w:rPr>
              <w:t>Livelli della progettazione</w:t>
            </w:r>
          </w:p>
          <w:p w:rsidR="000F6CCB" w:rsidRPr="008F6F6A" w:rsidRDefault="000F6CCB" w:rsidP="00386DF3">
            <w:r w:rsidRPr="008F6F6A">
              <w:t>1.</w:t>
            </w:r>
            <w:r>
              <w:t>1</w:t>
            </w:r>
            <w:r w:rsidRPr="008F6F6A">
              <w:t xml:space="preserve"> </w:t>
            </w:r>
            <w:r>
              <w:t xml:space="preserve">In caso di lavori, è stato predisposto il </w:t>
            </w:r>
            <w:r w:rsidRPr="004D4BBD">
              <w:t>progetto di fattibilità tecnico-economica</w:t>
            </w:r>
            <w:r>
              <w:t>?</w:t>
            </w:r>
          </w:p>
        </w:tc>
        <w:tc>
          <w:tcPr>
            <w:tcW w:w="792" w:type="pct"/>
          </w:tcPr>
          <w:p w:rsidR="000F6CCB" w:rsidRDefault="000F6CCB" w:rsidP="00386DF3"/>
          <w:p w:rsidR="000F6CCB" w:rsidRDefault="000F6CCB" w:rsidP="00386DF3">
            <w:r w:rsidRPr="008F6F6A">
              <w:t xml:space="preserve">Art. </w:t>
            </w:r>
            <w:r>
              <w:t>41, commi 1 e 6</w:t>
            </w:r>
          </w:p>
          <w:p w:rsidR="000F6CCB" w:rsidRPr="008F6F6A" w:rsidRDefault="000F6CCB" w:rsidP="00386DF3">
            <w:r>
              <w:t>Allegato I.7</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Pr="00221544" w:rsidRDefault="000F6CCB" w:rsidP="00386DF3">
            <w:r>
              <w:t>1.2. Sempre in caso di lavori, è stato predisposto il progetto esecutivo?</w:t>
            </w:r>
          </w:p>
        </w:tc>
        <w:tc>
          <w:tcPr>
            <w:tcW w:w="792" w:type="pct"/>
          </w:tcPr>
          <w:p w:rsidR="000F6CCB" w:rsidRDefault="000F6CCB" w:rsidP="00386DF3">
            <w:r w:rsidRPr="002C303A">
              <w:t xml:space="preserve">Art. </w:t>
            </w:r>
            <w:r>
              <w:t>41</w:t>
            </w:r>
            <w:r w:rsidRPr="002C303A">
              <w:t>, comm</w:t>
            </w:r>
            <w:r>
              <w:t>i 1 e 8</w:t>
            </w:r>
          </w:p>
          <w:p w:rsidR="000F6CCB" w:rsidRDefault="000F6CCB" w:rsidP="00386DF3">
            <w:r>
              <w:t>Allegato I.7</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Default="000F6CCB" w:rsidP="00386DF3">
            <w:r>
              <w:t xml:space="preserve">1.3. Sempre in caso di lavori, per </w:t>
            </w:r>
            <w:r w:rsidRPr="004D4BBD">
              <w:t>gli interventi di manutenzione ordinaria o straordinaria</w:t>
            </w:r>
            <w:r>
              <w:t xml:space="preserve">, se è stato omesso il progetto di fattibilità tecnico-economica, </w:t>
            </w:r>
            <w:r w:rsidRPr="004D4BBD">
              <w:t xml:space="preserve">il progetto esecutivo </w:t>
            </w:r>
            <w:r>
              <w:t>ne contiene comunque</w:t>
            </w:r>
            <w:r w:rsidRPr="004D4BBD">
              <w:t xml:space="preserve"> tutti gli element</w:t>
            </w:r>
            <w:r>
              <w:t>i previsti?</w:t>
            </w:r>
          </w:p>
        </w:tc>
        <w:tc>
          <w:tcPr>
            <w:tcW w:w="792" w:type="pct"/>
          </w:tcPr>
          <w:p w:rsidR="000F6CCB" w:rsidRPr="002C303A" w:rsidRDefault="000F6CCB" w:rsidP="00386DF3">
            <w:r>
              <w:t>Art. 41, comma 5</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Default="000F6CCB" w:rsidP="00386DF3">
            <w:r>
              <w:t>1.4. Sempre nel caso di lavori, per gli interventi di</w:t>
            </w:r>
            <w:r w:rsidRPr="00FF66B2">
              <w:t xml:space="preserve"> manuten</w:t>
            </w:r>
            <w:r>
              <w:t>zione ordinaria e straordinaria</w:t>
            </w:r>
            <w:r w:rsidRPr="00FF66B2">
              <w:t xml:space="preserve"> </w:t>
            </w:r>
            <w:r>
              <w:t>(</w:t>
            </w:r>
            <w:r w:rsidRPr="00B84819">
              <w:rPr>
                <w:highlight w:val="yellow"/>
              </w:rPr>
              <w:t>ad eccezione degli interventi di manutenzione straordinaria che prevedono il rinnovo o la sostituzione di parti strutturali delle opere o di impianti</w:t>
            </w:r>
            <w:r>
              <w:t xml:space="preserve">), </w:t>
            </w:r>
            <w:r w:rsidRPr="00FB44A8">
              <w:rPr>
                <w:highlight w:val="yellow"/>
              </w:rPr>
              <w:t>se è stato omesso il progetto esecutivo, ci si è avvalsi della facoltà di procedere sulla base del progetto di fattibilità tecnico-economica costituito almeno dagli elaborati di cui all'articolo 6, comma 8-bis dell'Allegato I.7?</w:t>
            </w:r>
          </w:p>
        </w:tc>
        <w:tc>
          <w:tcPr>
            <w:tcW w:w="792" w:type="pct"/>
          </w:tcPr>
          <w:p w:rsidR="000F6CCB" w:rsidRPr="00D44FF5" w:rsidRDefault="000F6CCB" w:rsidP="00386DF3">
            <w:pPr>
              <w:rPr>
                <w:highlight w:val="yellow"/>
              </w:rPr>
            </w:pPr>
            <w:r w:rsidRPr="00D44FF5">
              <w:rPr>
                <w:highlight w:val="yellow"/>
              </w:rPr>
              <w:t>Art. 41, comma 5-bis</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Default="000F6CCB" w:rsidP="00386DF3">
            <w:r w:rsidRPr="001C3D5C">
              <w:t>1.</w:t>
            </w:r>
            <w:r>
              <w:t>5</w:t>
            </w:r>
            <w:r w:rsidRPr="001C3D5C">
              <w:t>. Nel caso di servizi e forniture, è stata predisposta la progettazione in unico livello mediante propri dipendenti in servizio?</w:t>
            </w:r>
          </w:p>
        </w:tc>
        <w:tc>
          <w:tcPr>
            <w:tcW w:w="792" w:type="pct"/>
          </w:tcPr>
          <w:p w:rsidR="000F6CCB" w:rsidRPr="002C303A" w:rsidRDefault="000F6CCB" w:rsidP="00386DF3">
            <w:r>
              <w:t>Art. 41, comma 12</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Default="000F6CCB" w:rsidP="00386DF3">
            <w:r>
              <w:t>1.6. I</w:t>
            </w:r>
            <w:r w:rsidRPr="00094689">
              <w:t xml:space="preserve">n caso di affidamento esterno di entrambi i livelli di progettazione, l'avvio della progettazione esecutiva è </w:t>
            </w:r>
            <w:r>
              <w:t xml:space="preserve">stato </w:t>
            </w:r>
            <w:r w:rsidRPr="00094689">
              <w:t>condizionato alla determinazione delle stazioni appaltanti e degli enti concedenti sul progetto di fattibilità tecnico-economica</w:t>
            </w:r>
            <w:r>
              <w:t>?</w:t>
            </w:r>
          </w:p>
          <w:p w:rsidR="000F6CCB" w:rsidRDefault="000F6CCB" w:rsidP="00386DF3"/>
          <w:p w:rsidR="000F6CCB" w:rsidRPr="001C3D5C" w:rsidRDefault="000F6CCB" w:rsidP="00386DF3"/>
        </w:tc>
        <w:tc>
          <w:tcPr>
            <w:tcW w:w="792" w:type="pct"/>
          </w:tcPr>
          <w:p w:rsidR="000F6CCB" w:rsidRDefault="000F6CCB" w:rsidP="00386DF3">
            <w:r>
              <w:lastRenderedPageBreak/>
              <w:t>Art. 41, comma 9</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Pr="00094689" w:rsidRDefault="000F6CCB" w:rsidP="00386DF3">
            <w:pPr>
              <w:rPr>
                <w:b/>
              </w:rPr>
            </w:pPr>
            <w:r w:rsidRPr="00094689">
              <w:rPr>
                <w:b/>
              </w:rPr>
              <w:lastRenderedPageBreak/>
              <w:t>2. Contenuti della progettazione</w:t>
            </w:r>
          </w:p>
          <w:p w:rsidR="000F6CCB" w:rsidRDefault="000F6CCB" w:rsidP="00386DF3">
            <w:r>
              <w:t>2.1. I contenuti della progettazione sono conformi a quanto prescritto?</w:t>
            </w:r>
          </w:p>
        </w:tc>
        <w:tc>
          <w:tcPr>
            <w:tcW w:w="792" w:type="pct"/>
          </w:tcPr>
          <w:p w:rsidR="000F6CCB" w:rsidRDefault="000F6CCB" w:rsidP="00386DF3">
            <w:r>
              <w:t>Art. 41</w:t>
            </w:r>
          </w:p>
          <w:p w:rsidR="000F6CCB" w:rsidRDefault="000F6CCB" w:rsidP="00386DF3">
            <w:r>
              <w:t>Allegato I.7</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RPr="00B755AD" w:rsidTr="000F6CCB">
        <w:tc>
          <w:tcPr>
            <w:tcW w:w="1442" w:type="pct"/>
          </w:tcPr>
          <w:p w:rsidR="000F6CCB" w:rsidRPr="00783E5F" w:rsidRDefault="000F6CCB" w:rsidP="00386DF3">
            <w:r w:rsidRPr="00783E5F">
              <w:t>2.2. In caso di lavori, sono stati predisposti il quadro esigenziale, il documento di fattibilità delle alternative progettuali (DOCFAP), il documento di indirizzo alla progettazione (DIP) e il capitolato informativo?</w:t>
            </w:r>
          </w:p>
        </w:tc>
        <w:tc>
          <w:tcPr>
            <w:tcW w:w="792" w:type="pct"/>
          </w:tcPr>
          <w:p w:rsidR="000F6CCB" w:rsidRPr="00783E5F" w:rsidRDefault="000F6CCB" w:rsidP="00386DF3">
            <w:r w:rsidRPr="00783E5F">
              <w:t>Art. 41, comma 2</w:t>
            </w:r>
          </w:p>
          <w:p w:rsidR="000F6CCB" w:rsidRPr="00783E5F" w:rsidRDefault="000F6CCB" w:rsidP="00386DF3">
            <w:r w:rsidRPr="00783E5F">
              <w:t>Allegato I.7</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RPr="00B755AD" w:rsidTr="000F6CCB">
        <w:tc>
          <w:tcPr>
            <w:tcW w:w="1442" w:type="pct"/>
          </w:tcPr>
          <w:p w:rsidR="000F6CCB" w:rsidRDefault="000F6CCB" w:rsidP="00386DF3">
            <w:r>
              <w:t xml:space="preserve">2.3. Sono inseriti </w:t>
            </w:r>
            <w:r w:rsidRPr="00D043F5">
              <w:t>nel quadro economico dell'intervento</w:t>
            </w:r>
            <w:r>
              <w:t xml:space="preserve"> gli </w:t>
            </w:r>
            <w:r w:rsidRPr="00D043F5">
              <w:t xml:space="preserve">oneri della progettazione, delle indagini, delle ricerche e degli studi connessi, compresi quelli relativi al dibattito pubblico, nonché della direzione dei lavori, della vigilanza, dei collaudi, delle prove e dei </w:t>
            </w:r>
            <w:r w:rsidR="000B4172" w:rsidRPr="00D043F5">
              <w:t>controlli sui</w:t>
            </w:r>
            <w:r w:rsidRPr="00D043F5">
              <w:t xml:space="preserve"> prodotti e materiali, della redazione dei piani di sicurezza e di coordinamento, delle prestazioni professionali e specialistiche, necessari per la redazione del progetto</w:t>
            </w:r>
            <w:r>
              <w:t>?</w:t>
            </w:r>
          </w:p>
        </w:tc>
        <w:tc>
          <w:tcPr>
            <w:tcW w:w="792" w:type="pct"/>
          </w:tcPr>
          <w:p w:rsidR="000F6CCB" w:rsidRDefault="000F6CCB" w:rsidP="00386DF3">
            <w:r>
              <w:t>Art. 41, comma 10</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Pr="00094689" w:rsidRDefault="000F6CCB" w:rsidP="00386DF3">
            <w:pPr>
              <w:rPr>
                <w:b/>
              </w:rPr>
            </w:pPr>
            <w:r w:rsidRPr="00094689">
              <w:rPr>
                <w:b/>
              </w:rPr>
              <w:t>3. Verifica preventiva dell’interesse archeologico</w:t>
            </w:r>
          </w:p>
          <w:p w:rsidR="000F6CCB" w:rsidRPr="008F6F6A" w:rsidRDefault="000F6CCB" w:rsidP="00386DF3">
            <w:r>
              <w:t xml:space="preserve">3.1. Nei casi in cui è prescritta, la verifica preventiva dell’interesse archeologica è stata svolta in conformità alle disposizioni che la disciplinano? </w:t>
            </w:r>
          </w:p>
        </w:tc>
        <w:tc>
          <w:tcPr>
            <w:tcW w:w="792" w:type="pct"/>
          </w:tcPr>
          <w:p w:rsidR="000F6CCB" w:rsidRDefault="000F6CCB" w:rsidP="00386DF3">
            <w:r w:rsidRPr="002C303A">
              <w:t xml:space="preserve">Art. </w:t>
            </w:r>
            <w:r>
              <w:t xml:space="preserve">41, comma 4, </w:t>
            </w:r>
          </w:p>
          <w:p w:rsidR="000F6CCB" w:rsidRPr="008F6F6A" w:rsidRDefault="000F6CCB" w:rsidP="00386DF3">
            <w:r>
              <w:t>Allegato I.8</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Pr="00924321" w:rsidRDefault="000F6CCB" w:rsidP="00386DF3">
            <w:pPr>
              <w:rPr>
                <w:b/>
              </w:rPr>
            </w:pPr>
            <w:r w:rsidRPr="00924321">
              <w:rPr>
                <w:b/>
              </w:rPr>
              <w:t>4. Costi e corrispettivi</w:t>
            </w:r>
            <w:r>
              <w:rPr>
                <w:b/>
              </w:rPr>
              <w:t xml:space="preserve"> e clausole di responsabilità</w:t>
            </w:r>
          </w:p>
          <w:p w:rsidR="000F6CCB" w:rsidRPr="00924321" w:rsidRDefault="000F6CCB" w:rsidP="00386DF3">
            <w:r w:rsidRPr="00924321">
              <w:t>4.1. Per i contratti relativi a lavori, servizi e forniture, il costo del lavoro e della manodopera sono determinati in conformità a quanto prescritto?</w:t>
            </w:r>
          </w:p>
        </w:tc>
        <w:tc>
          <w:tcPr>
            <w:tcW w:w="792" w:type="pct"/>
          </w:tcPr>
          <w:p w:rsidR="000F6CCB" w:rsidRPr="002C303A" w:rsidRDefault="000F6CCB" w:rsidP="00386DF3">
            <w:r>
              <w:t>Art. 41, commi 13 e 14</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Default="000F6CCB" w:rsidP="00386DF3">
            <w:r w:rsidRPr="00924321">
              <w:t xml:space="preserve">4.2. Per i contratti relativi a lavori, il costo dei prodotti, delle attrezzature e delle </w:t>
            </w:r>
            <w:r w:rsidRPr="00924321">
              <w:lastRenderedPageBreak/>
              <w:t>lavorazioni è determinato in conformità a quanto prescritto?</w:t>
            </w:r>
          </w:p>
          <w:p w:rsidR="000F6CCB" w:rsidRPr="00924321" w:rsidRDefault="000F6CCB" w:rsidP="00386DF3"/>
        </w:tc>
        <w:tc>
          <w:tcPr>
            <w:tcW w:w="792" w:type="pct"/>
          </w:tcPr>
          <w:p w:rsidR="000F6CCB" w:rsidRDefault="000F6CCB" w:rsidP="00386DF3">
            <w:r>
              <w:lastRenderedPageBreak/>
              <w:t>Art. 41, comma 13</w:t>
            </w:r>
          </w:p>
          <w:p w:rsidR="000F6CCB" w:rsidRDefault="000F6CCB" w:rsidP="00386DF3">
            <w:r>
              <w:t>Allegato I.14</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Pr="00783E5F" w:rsidRDefault="000F6CCB" w:rsidP="00386DF3">
            <w:r w:rsidRPr="00783E5F">
              <w:lastRenderedPageBreak/>
              <w:t>4.3. Per i servizi di ingegneria e architettura, le modalità di determinazione dei corrispettivi per le fasi progettuali da porre a base degli affidamenti è conforme a quanto prescritto?</w:t>
            </w:r>
          </w:p>
        </w:tc>
        <w:tc>
          <w:tcPr>
            <w:tcW w:w="792" w:type="pct"/>
          </w:tcPr>
          <w:p w:rsidR="000F6CCB" w:rsidRPr="00783E5F" w:rsidRDefault="000F6CCB" w:rsidP="00386DF3">
            <w:r w:rsidRPr="00783E5F">
              <w:t>Art. 41, commi 15 – 15-quater</w:t>
            </w:r>
          </w:p>
          <w:p w:rsidR="000F6CCB" w:rsidRPr="00783E5F" w:rsidRDefault="000F6CCB" w:rsidP="00386DF3">
            <w:r w:rsidRPr="00783E5F">
              <w:t>Allegato I.13</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Pr="00A43772" w:rsidRDefault="000F6CCB" w:rsidP="00386DF3">
            <w:pPr>
              <w:rPr>
                <w:highlight w:val="yellow"/>
              </w:rPr>
            </w:pPr>
            <w:r w:rsidRPr="00A43772">
              <w:rPr>
                <w:highlight w:val="yellow"/>
              </w:rPr>
              <w:t xml:space="preserve">4.4. In caso di ricorso a progettista esterno, i contratti di progettazione stipulati prevedono in clausole espresse le prestazioni reintegrative a cui è tenuto, a titolo transattivo, il progettista per rimediare in forma specifica ad errori od omissioni nella progettazione emerse in fase esecutiva, tali da pregiudicare, in tutto o in parte, la realizzazione dell'opera o la sua futura utilizzazione? </w:t>
            </w:r>
          </w:p>
        </w:tc>
        <w:tc>
          <w:tcPr>
            <w:tcW w:w="792" w:type="pct"/>
          </w:tcPr>
          <w:p w:rsidR="000F6CCB" w:rsidRDefault="000F6CCB" w:rsidP="00386DF3">
            <w:r>
              <w:t>Art. 41, comma 8-bis</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Pr="00CA5F0F" w:rsidRDefault="000F6CCB" w:rsidP="00386DF3">
            <w:pPr>
              <w:rPr>
                <w:b/>
              </w:rPr>
            </w:pPr>
            <w:r w:rsidRPr="00CA5F0F">
              <w:rPr>
                <w:b/>
              </w:rPr>
              <w:t>5. Verifica</w:t>
            </w:r>
            <w:r>
              <w:rPr>
                <w:b/>
              </w:rPr>
              <w:t xml:space="preserve"> e validazione</w:t>
            </w:r>
          </w:p>
          <w:p w:rsidR="000F6CCB" w:rsidRDefault="000F6CCB" w:rsidP="00386DF3">
            <w:r>
              <w:t>5.1. Sono state effettuate la verifica e la validazione del progetto a base di gara?</w:t>
            </w:r>
          </w:p>
        </w:tc>
        <w:tc>
          <w:tcPr>
            <w:tcW w:w="792" w:type="pct"/>
          </w:tcPr>
          <w:p w:rsidR="000F6CCB" w:rsidRDefault="000F6CCB" w:rsidP="00386DF3">
            <w:r>
              <w:t>Art. 42</w:t>
            </w:r>
          </w:p>
          <w:p w:rsidR="000F6CCB" w:rsidRDefault="000F6CCB" w:rsidP="00386DF3">
            <w:r>
              <w:t>Allegato I.7</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Default="000F6CCB" w:rsidP="00386DF3">
            <w:pPr>
              <w:rPr>
                <w:b/>
              </w:rPr>
            </w:pPr>
            <w:r>
              <w:rPr>
                <w:b/>
              </w:rPr>
              <w:t>6. Gestione informativa digitale delle costruzioni (a decorrere dal 1° gennaio 2025)</w:t>
            </w:r>
          </w:p>
          <w:p w:rsidR="000F6CCB" w:rsidRPr="005C45D4" w:rsidRDefault="000F6CCB" w:rsidP="00386DF3">
            <w:r w:rsidRPr="005C45D4">
              <w:t xml:space="preserve">6.1. Sono stati adottati, e sono conformi a quanto prescritto, i metodi e strumenti di gestione informativa digitale delle costruzioni per la progettazione e la realizzazione di opere di nuova costruzione e per gli interventi su costruzioni esistenti per importo a base di gara </w:t>
            </w:r>
            <w:r w:rsidRPr="00A43772">
              <w:rPr>
                <w:highlight w:val="yellow"/>
              </w:rPr>
              <w:t>superiore a 2 milione di euro?</w:t>
            </w:r>
          </w:p>
        </w:tc>
        <w:tc>
          <w:tcPr>
            <w:tcW w:w="792" w:type="pct"/>
          </w:tcPr>
          <w:p w:rsidR="000F6CCB" w:rsidRDefault="000F6CCB" w:rsidP="00386DF3">
            <w:r>
              <w:t>Art. 43</w:t>
            </w:r>
          </w:p>
          <w:p w:rsidR="000F6CCB" w:rsidRDefault="000F6CCB" w:rsidP="00386DF3">
            <w:r>
              <w:t>Allegato I.9</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Default="000F6CCB" w:rsidP="00386DF3">
            <w:pPr>
              <w:rPr>
                <w:b/>
              </w:rPr>
            </w:pPr>
            <w:r>
              <w:rPr>
                <w:b/>
              </w:rPr>
              <w:t>7. Appalto integrato</w:t>
            </w:r>
          </w:p>
          <w:p w:rsidR="000F6CCB" w:rsidRPr="00F519F4" w:rsidRDefault="000F6CCB" w:rsidP="00386DF3">
            <w:r w:rsidRPr="00F519F4">
              <w:t>7.1. Negli appalti di lavori, il contratto ha per oggetto sia la progettazione esecutiva che l'esecuzione dei lavori (sulla base di un progetto di fattibilità tecnico-economica approvato)?</w:t>
            </w:r>
          </w:p>
        </w:tc>
        <w:tc>
          <w:tcPr>
            <w:tcW w:w="792" w:type="pct"/>
          </w:tcPr>
          <w:p w:rsidR="000F6CCB" w:rsidRDefault="000F6CCB" w:rsidP="00386DF3">
            <w:r>
              <w:t>Art. 44, comma 1</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Pr="00F519F4" w:rsidRDefault="000F6CCB" w:rsidP="00386DF3">
            <w:r w:rsidRPr="00F519F4">
              <w:t xml:space="preserve">7.2. Nel caso di affidamento di </w:t>
            </w:r>
            <w:r w:rsidRPr="00F519F4">
              <w:lastRenderedPageBreak/>
              <w:t>un appalto integrato, la stazione appaltante motivato la relativa decisione con riferimento alle esigenze tecniche?</w:t>
            </w:r>
          </w:p>
        </w:tc>
        <w:tc>
          <w:tcPr>
            <w:tcW w:w="792" w:type="pct"/>
          </w:tcPr>
          <w:p w:rsidR="000F6CCB" w:rsidRDefault="000F6CCB" w:rsidP="00386DF3">
            <w:r>
              <w:lastRenderedPageBreak/>
              <w:t xml:space="preserve">Art. 44, comma </w:t>
            </w:r>
            <w:r>
              <w:lastRenderedPageBreak/>
              <w:t>2</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Pr="00F519F4" w:rsidRDefault="000F6CCB" w:rsidP="00386DF3">
            <w:r w:rsidRPr="00F519F4">
              <w:lastRenderedPageBreak/>
              <w:t>7.3. Nel caso di affidamento di un appalto integrato, gli operatori economici possiedono i requisiti prescritti per i progettisti, oppure si avvalgono di progettisti qualificati, che hanno indicato nell'offerta, o partecipano in raggruppamento con soggetti qualificati per la progettazione? </w:t>
            </w:r>
          </w:p>
        </w:tc>
        <w:tc>
          <w:tcPr>
            <w:tcW w:w="792" w:type="pct"/>
          </w:tcPr>
          <w:p w:rsidR="000F6CCB" w:rsidRDefault="000F6CCB" w:rsidP="00386DF3">
            <w:r>
              <w:t>Art. 44,</w:t>
            </w:r>
          </w:p>
          <w:p w:rsidR="000F6CCB" w:rsidRDefault="000F6CCB" w:rsidP="00386DF3">
            <w:r>
              <w:t>comma 3</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Pr="00F519F4" w:rsidRDefault="000F6CCB" w:rsidP="00386DF3">
            <w:r w:rsidRPr="00F519F4">
              <w:t>7.4. Nel caso di affidamento di un appalto integrato, l’offerta indica distintamente il corrispettivo richiesto per la progettazione e per l'esecuzione dei lavori?</w:t>
            </w:r>
          </w:p>
        </w:tc>
        <w:tc>
          <w:tcPr>
            <w:tcW w:w="792" w:type="pct"/>
          </w:tcPr>
          <w:p w:rsidR="000F6CCB" w:rsidRDefault="000F6CCB" w:rsidP="00386DF3">
            <w:r>
              <w:t>Art. 44, comma 4</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Pr="00F519F4" w:rsidRDefault="000F6CCB" w:rsidP="00386DF3">
            <w:r w:rsidRPr="00F519F4">
              <w:t>7.5. Nel caso di affidamento di un appalto integrato, l’offerta è stata valutata con il criterio dell’offerta economicamente più vantaggiosa?</w:t>
            </w:r>
          </w:p>
        </w:tc>
        <w:tc>
          <w:tcPr>
            <w:tcW w:w="792" w:type="pct"/>
          </w:tcPr>
          <w:p w:rsidR="000F6CCB" w:rsidRDefault="000F6CCB" w:rsidP="00386DF3">
            <w:r>
              <w:t>Art. 44, comma 4</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Pr="00F519F4" w:rsidRDefault="000F6CCB" w:rsidP="00386DF3">
            <w:r>
              <w:t>7.6. La stazione appaltante ha approvato il progetto esecutivo prima dell’inizio dei lavori?</w:t>
            </w:r>
          </w:p>
        </w:tc>
        <w:tc>
          <w:tcPr>
            <w:tcW w:w="792" w:type="pct"/>
          </w:tcPr>
          <w:p w:rsidR="000F6CCB" w:rsidRDefault="000F6CCB" w:rsidP="00386DF3">
            <w:r>
              <w:t>Art. 44, comma 5</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Pr="00F519F4" w:rsidRDefault="000F6CCB" w:rsidP="00386DF3">
            <w:r>
              <w:t xml:space="preserve">7.7. </w:t>
            </w:r>
            <w:r w:rsidRPr="00F519F4">
              <w:t>Nei casi in cui l'operatore economico si avvalga di uno o più soggetti qualificati alla redazione del progetto, la stazione appaltante</w:t>
            </w:r>
            <w:r>
              <w:t xml:space="preserve"> ha indicato</w:t>
            </w:r>
            <w:r w:rsidRPr="00F519F4">
              <w:t xml:space="preserve"> nei documenti di gara le modalità per la corresponsione diretta al progettista degli oneri relativi alla progettazione esecutiva indicati in sede di offerta, al netto del ribasso d'asta, previa approvazione del progetto e previa presentazione dei do</w:t>
            </w:r>
            <w:r>
              <w:t>cumenti fiscali del progettista?</w:t>
            </w:r>
          </w:p>
        </w:tc>
        <w:tc>
          <w:tcPr>
            <w:tcW w:w="792" w:type="pct"/>
          </w:tcPr>
          <w:p w:rsidR="000F6CCB" w:rsidRDefault="000F6CCB" w:rsidP="00386DF3">
            <w:r>
              <w:t>Art. 44, comma 6</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Pr="00B17817" w:rsidRDefault="000F6CCB" w:rsidP="00386DF3">
            <w:pPr>
              <w:rPr>
                <w:b/>
              </w:rPr>
            </w:pPr>
            <w:r w:rsidRPr="00B17817">
              <w:rPr>
                <w:b/>
              </w:rPr>
              <w:t>8. Incentivi per le funzioni tecniche</w:t>
            </w:r>
          </w:p>
          <w:p w:rsidR="000F6CCB" w:rsidRPr="00F519F4" w:rsidRDefault="000F6CCB" w:rsidP="00386DF3">
            <w:r>
              <w:t xml:space="preserve">8.1. Sono stati previsti gli </w:t>
            </w:r>
            <w:r>
              <w:lastRenderedPageBreak/>
              <w:t>incentivi per le funzioni tecniche?</w:t>
            </w:r>
          </w:p>
        </w:tc>
        <w:tc>
          <w:tcPr>
            <w:tcW w:w="792" w:type="pct"/>
          </w:tcPr>
          <w:p w:rsidR="000F6CCB" w:rsidRDefault="000F6CCB" w:rsidP="00386DF3">
            <w:r>
              <w:lastRenderedPageBreak/>
              <w:t>Art. 45</w:t>
            </w:r>
          </w:p>
          <w:p w:rsidR="000F6CCB" w:rsidRDefault="000F6CCB" w:rsidP="00386DF3">
            <w:r>
              <w:t>Allegato I.10</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Pr="00F519F4" w:rsidRDefault="000F6CCB" w:rsidP="00386DF3">
            <w:r>
              <w:lastRenderedPageBreak/>
              <w:t>8.2. La determinazione e corresponsione degli incentivi per le funzioni tecniche è conforme a quanto prescritto?</w:t>
            </w:r>
          </w:p>
        </w:tc>
        <w:tc>
          <w:tcPr>
            <w:tcW w:w="792" w:type="pct"/>
          </w:tcPr>
          <w:p w:rsidR="000F6CCB" w:rsidRPr="00B17817" w:rsidRDefault="000F6CCB" w:rsidP="00386DF3">
            <w:r w:rsidRPr="00B17817">
              <w:t>Art. 45</w:t>
            </w:r>
          </w:p>
          <w:p w:rsidR="000F6CCB" w:rsidRDefault="000F6CCB" w:rsidP="00386DF3">
            <w:r w:rsidRPr="00B17817">
              <w:t>Allegato I.10</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Pr="00535205" w:rsidRDefault="000F6CCB" w:rsidP="00386DF3">
            <w:pPr>
              <w:rPr>
                <w:b/>
              </w:rPr>
            </w:pPr>
            <w:r w:rsidRPr="00535205">
              <w:rPr>
                <w:b/>
              </w:rPr>
              <w:t>9. Concorsi di progettazione</w:t>
            </w:r>
          </w:p>
          <w:p w:rsidR="000F6CCB" w:rsidRDefault="000F6CCB" w:rsidP="00386DF3">
            <w:r>
              <w:t>9.1. Si è svolto un concorso di progettazione?</w:t>
            </w:r>
          </w:p>
        </w:tc>
        <w:tc>
          <w:tcPr>
            <w:tcW w:w="792" w:type="pct"/>
          </w:tcPr>
          <w:p w:rsidR="000F6CCB" w:rsidRPr="00B17817" w:rsidRDefault="000F6CCB" w:rsidP="00386DF3">
            <w:r>
              <w:t>Art. 46</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r w:rsidR="000F6CCB" w:rsidTr="000F6CCB">
        <w:tc>
          <w:tcPr>
            <w:tcW w:w="1442" w:type="pct"/>
          </w:tcPr>
          <w:p w:rsidR="000F6CCB" w:rsidRDefault="000F6CCB" w:rsidP="00386DF3">
            <w:r>
              <w:t>9.2. Il concorso di progettazione si è svolto in conformità a quanto prescritto?</w:t>
            </w:r>
          </w:p>
        </w:tc>
        <w:tc>
          <w:tcPr>
            <w:tcW w:w="792" w:type="pct"/>
          </w:tcPr>
          <w:p w:rsidR="000F6CCB" w:rsidRPr="00B17817" w:rsidRDefault="000F6CCB" w:rsidP="00386DF3">
            <w:r>
              <w:t>Art. 46</w:t>
            </w:r>
          </w:p>
        </w:tc>
        <w:tc>
          <w:tcPr>
            <w:tcW w:w="771" w:type="pct"/>
          </w:tcPr>
          <w:p w:rsidR="000F6CCB" w:rsidRPr="00B755AD" w:rsidRDefault="000F6CCB" w:rsidP="00386DF3">
            <w:pPr>
              <w:rPr>
                <w:b/>
              </w:rPr>
            </w:pPr>
          </w:p>
        </w:tc>
        <w:tc>
          <w:tcPr>
            <w:tcW w:w="681" w:type="pct"/>
          </w:tcPr>
          <w:p w:rsidR="000F6CCB" w:rsidRPr="00B755AD" w:rsidRDefault="000F6CCB" w:rsidP="00386DF3">
            <w:pPr>
              <w:rPr>
                <w:b/>
              </w:rPr>
            </w:pPr>
          </w:p>
        </w:tc>
        <w:tc>
          <w:tcPr>
            <w:tcW w:w="1314" w:type="pct"/>
          </w:tcPr>
          <w:p w:rsidR="000F6CCB" w:rsidRPr="00B755AD" w:rsidRDefault="000F6CCB" w:rsidP="00386DF3">
            <w:pPr>
              <w:rPr>
                <w:b/>
              </w:rPr>
            </w:pPr>
          </w:p>
        </w:tc>
      </w:tr>
    </w:tbl>
    <w:p w:rsidR="000F6CCB" w:rsidRDefault="000F6CCB" w:rsidP="000F6CCB"/>
    <w:p w:rsidR="000F6CCB" w:rsidRDefault="000F6CCB"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pPr>
        <w:rPr>
          <w:rFonts w:ascii="Arial" w:hAnsi="Arial" w:cs="Tahoma"/>
          <w:sz w:val="20"/>
        </w:rPr>
      </w:pPr>
      <w:r>
        <w:rPr>
          <w:rFonts w:ascii="Arial" w:hAnsi="Arial" w:cs="Tahoma"/>
          <w:sz w:val="20"/>
        </w:rPr>
        <w:br w:type="page"/>
      </w: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C1485F">
      <w:pPr>
        <w:rPr>
          <w:rFonts w:ascii="Arial" w:hAnsi="Arial" w:cs="Tahoma"/>
          <w:sz w:val="20"/>
        </w:rPr>
      </w:pPr>
    </w:p>
    <w:p w:rsidR="00857CCE" w:rsidRDefault="00857CCE" w:rsidP="00857CCE">
      <w:pPr>
        <w:rPr>
          <w:rFonts w:ascii="Arial" w:hAnsi="Arial" w:cs="Tahoma"/>
          <w:sz w:val="20"/>
        </w:rPr>
      </w:pPr>
    </w:p>
    <w:p w:rsidR="00857CCE" w:rsidRDefault="00857CCE" w:rsidP="00857CCE">
      <w:pPr>
        <w:tabs>
          <w:tab w:val="left" w:pos="2587"/>
        </w:tabs>
      </w:pPr>
    </w:p>
    <w:p w:rsidR="00857CCE" w:rsidRDefault="0030433A" w:rsidP="00857CCE">
      <w:pPr>
        <w:tabs>
          <w:tab w:val="left" w:pos="2587"/>
        </w:tabs>
      </w:pPr>
      <w:r>
        <w:rPr>
          <w:noProof/>
        </w:rPr>
        <w:pict>
          <v:rect id="_x0000_s2061" style="position:absolute;margin-left:-13.6pt;margin-top:7.55pt;width:550.15pt;height:121.15pt;z-index:2516684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" filled="f" strokecolor="#091723 [484]" strokeweight="1pt">
            <w10:wrap anchorx="margin"/>
          </v:rect>
        </w:pict>
      </w:r>
    </w:p>
    <w:p w:rsidR="00857CCE" w:rsidRDefault="00857CCE" w:rsidP="00857CCE">
      <w:pPr>
        <w:jc w:val="center"/>
      </w:pPr>
      <w:r>
        <w:rPr>
          <w:rFonts w:ascii="Arial" w:hAnsi="Arial" w:cs="Tahoma"/>
          <w:b/>
          <w:bCs/>
          <w:sz w:val="20"/>
        </w:rPr>
        <w:t>AGEA -</w:t>
      </w:r>
      <w:r w:rsidRPr="00AB71AC">
        <w:rPr>
          <w:rFonts w:ascii="Arial" w:hAnsi="Arial" w:cs="Tahoma"/>
          <w:b/>
          <w:bCs/>
          <w:sz w:val="20"/>
        </w:rPr>
        <w:t xml:space="preserve"> PROCEDURE DI GARA PER APPALTI PUBBLICI DI LAVORI, SERVIZI</w:t>
      </w:r>
      <w:r>
        <w:rPr>
          <w:rFonts w:ascii="Arial" w:hAnsi="Arial" w:cs="Tahoma"/>
          <w:b/>
          <w:bCs/>
          <w:sz w:val="20"/>
        </w:rPr>
        <w:t xml:space="preserve"> E FORNITURE</w:t>
      </w:r>
    </w:p>
    <w:p w:rsidR="00857CCE" w:rsidRPr="004D2164" w:rsidRDefault="00857CCE" w:rsidP="002A2552">
      <w:pPr>
        <w:jc w:val="center"/>
        <w:rPr>
          <w:rFonts w:ascii="Arial" w:hAnsi="Arial" w:cs="Tahoma"/>
          <w:sz w:val="18"/>
          <w:szCs w:val="20"/>
        </w:rPr>
      </w:pPr>
      <w:r w:rsidRPr="004D2164">
        <w:rPr>
          <w:rFonts w:ascii="Arial" w:hAnsi="Arial" w:cs="Tahoma"/>
          <w:sz w:val="18"/>
          <w:szCs w:val="20"/>
        </w:rPr>
        <w:t xml:space="preserve">Codice dei contratti pubblici in attuazione dell'articolo 1 della legge 21 giugno 2022, n. 78, recante delega al Governo in materia di contratti pubblici </w:t>
      </w:r>
    </w:p>
    <w:p w:rsidR="00857CCE" w:rsidRPr="002A2552" w:rsidRDefault="00857CCE" w:rsidP="002A2552">
      <w:pPr>
        <w:pStyle w:val="Titolo1"/>
        <w:jc w:val="center"/>
        <w:rPr>
          <w:rFonts w:ascii="Arial" w:eastAsiaTheme="minorHAnsi" w:hAnsi="Arial" w:cs="Tahoma"/>
          <w:b/>
          <w:bCs/>
          <w:color w:val="auto"/>
          <w:sz w:val="20"/>
          <w:szCs w:val="22"/>
        </w:rPr>
      </w:pPr>
      <w:bookmarkStart w:id="4" w:name="_Toc194490591"/>
      <w:r w:rsidRPr="002A2552">
        <w:rPr>
          <w:rFonts w:ascii="Arial" w:eastAsiaTheme="minorHAnsi" w:hAnsi="Arial" w:cs="Tahoma"/>
          <w:b/>
          <w:bCs/>
          <w:color w:val="auto"/>
          <w:sz w:val="20"/>
          <w:szCs w:val="22"/>
        </w:rPr>
        <w:t xml:space="preserve">CHECK LIST 5 – </w:t>
      </w:r>
      <w:r w:rsidR="0056252E" w:rsidRPr="002A2552">
        <w:rPr>
          <w:rFonts w:ascii="Arial" w:eastAsiaTheme="minorHAnsi" w:hAnsi="Arial" w:cs="Tahoma"/>
          <w:b/>
          <w:bCs/>
          <w:color w:val="auto"/>
          <w:sz w:val="20"/>
          <w:szCs w:val="22"/>
        </w:rPr>
        <w:t>ESECUZIONE</w:t>
      </w:r>
      <w:bookmarkEnd w:id="4"/>
    </w:p>
    <w:p w:rsidR="002A2552" w:rsidRPr="002A2552" w:rsidRDefault="002A2552" w:rsidP="002A2552"/>
    <w:p w:rsidR="00857CCE" w:rsidRDefault="00857CCE" w:rsidP="00857CCE">
      <w:pPr>
        <w:tabs>
          <w:tab w:val="left" w:pos="4260"/>
        </w:tabs>
        <w:rPr>
          <w:rFonts w:ascii="Arial" w:hAnsi="Arial" w:cs="Tahoma"/>
          <w:sz w:val="20"/>
        </w:rPr>
      </w:pPr>
      <w:r w:rsidRPr="00AB71AC">
        <w:rPr>
          <w:rFonts w:ascii="Arial" w:hAnsi="Arial" w:cs="Tahoma"/>
          <w:sz w:val="20"/>
        </w:rPr>
        <w:t xml:space="preserve">Fase: AUTOVALUTAZIONE / CONTROLLO                                                                       </w:t>
      </w:r>
      <w:r>
        <w:rPr>
          <w:rFonts w:ascii="Arial" w:hAnsi="Arial" w:cs="Tahoma"/>
          <w:sz w:val="20"/>
        </w:rPr>
        <w:t xml:space="preserve">                    </w:t>
      </w:r>
      <w:r w:rsidRPr="00AB71AC">
        <w:rPr>
          <w:rFonts w:ascii="Arial" w:hAnsi="Arial" w:cs="Tahoma"/>
          <w:sz w:val="20"/>
        </w:rPr>
        <w:t>vers. 3.</w:t>
      </w:r>
      <w:r>
        <w:rPr>
          <w:rFonts w:ascii="Arial" w:hAnsi="Arial" w:cs="Tahoma"/>
          <w:sz w:val="20"/>
        </w:rPr>
        <w:t>2</w:t>
      </w:r>
      <w:r w:rsidRPr="00AB71AC">
        <w:rPr>
          <w:rFonts w:ascii="Arial" w:hAnsi="Arial" w:cs="Tahoma"/>
          <w:sz w:val="20"/>
        </w:rPr>
        <w:t xml:space="preserve">                                                   </w:t>
      </w:r>
    </w:p>
    <w:p w:rsidR="00857CCE" w:rsidRDefault="00857CCE" w:rsidP="00C1485F">
      <w:pPr>
        <w:rPr>
          <w:rFonts w:ascii="Arial" w:hAnsi="Arial" w:cs="Tahoma"/>
          <w:sz w:val="20"/>
        </w:rPr>
      </w:pPr>
    </w:p>
    <w:p w:rsidR="0056252E" w:rsidRDefault="0056252E" w:rsidP="00C1485F">
      <w:pPr>
        <w:rPr>
          <w:rFonts w:ascii="Arial" w:hAnsi="Arial" w:cs="Tahoma"/>
          <w:sz w:val="20"/>
        </w:rPr>
      </w:pPr>
    </w:p>
    <w:p w:rsidR="0056252E" w:rsidRDefault="0056252E" w:rsidP="00C1485F">
      <w:pPr>
        <w:rPr>
          <w:rFonts w:ascii="Arial" w:hAnsi="Arial" w:cs="Tahoma"/>
          <w:sz w:val="20"/>
        </w:rPr>
      </w:pPr>
    </w:p>
    <w:p w:rsidR="0056252E" w:rsidRDefault="0056252E" w:rsidP="00C1485F">
      <w:pPr>
        <w:rPr>
          <w:rFonts w:ascii="Arial" w:hAnsi="Arial" w:cs="Tahoma"/>
          <w:sz w:val="20"/>
        </w:rPr>
      </w:pPr>
    </w:p>
    <w:p w:rsidR="0056252E" w:rsidRDefault="0056252E" w:rsidP="00C1485F">
      <w:pPr>
        <w:rPr>
          <w:rFonts w:ascii="Arial" w:hAnsi="Arial" w:cs="Tahoma"/>
          <w:sz w:val="20"/>
        </w:rPr>
      </w:pPr>
    </w:p>
    <w:p w:rsidR="0056252E" w:rsidRDefault="0056252E" w:rsidP="00C1485F">
      <w:pPr>
        <w:rPr>
          <w:rFonts w:ascii="Arial" w:hAnsi="Arial" w:cs="Tahoma"/>
          <w:sz w:val="20"/>
        </w:rPr>
      </w:pPr>
    </w:p>
    <w:p w:rsidR="0056252E" w:rsidRDefault="0056252E" w:rsidP="00C1485F">
      <w:pPr>
        <w:rPr>
          <w:rFonts w:ascii="Arial" w:hAnsi="Arial" w:cs="Tahoma"/>
          <w:sz w:val="20"/>
        </w:rPr>
      </w:pPr>
    </w:p>
    <w:p w:rsidR="0056252E" w:rsidRDefault="0056252E" w:rsidP="00C1485F">
      <w:pPr>
        <w:rPr>
          <w:rFonts w:ascii="Arial" w:hAnsi="Arial" w:cs="Tahoma"/>
          <w:sz w:val="20"/>
        </w:rPr>
      </w:pPr>
    </w:p>
    <w:p w:rsidR="0056252E" w:rsidRDefault="0056252E" w:rsidP="00C1485F">
      <w:pPr>
        <w:rPr>
          <w:rFonts w:ascii="Arial" w:hAnsi="Arial" w:cs="Tahoma"/>
          <w:sz w:val="20"/>
        </w:rPr>
      </w:pPr>
    </w:p>
    <w:p w:rsidR="0056252E" w:rsidRDefault="0056252E" w:rsidP="00C1485F">
      <w:pPr>
        <w:rPr>
          <w:rFonts w:ascii="Arial" w:hAnsi="Arial" w:cs="Tahoma"/>
          <w:sz w:val="20"/>
        </w:rPr>
      </w:pPr>
    </w:p>
    <w:p w:rsidR="0056252E" w:rsidRDefault="0056252E" w:rsidP="00C1485F">
      <w:pPr>
        <w:rPr>
          <w:rFonts w:ascii="Arial" w:hAnsi="Arial" w:cs="Tahoma"/>
          <w:sz w:val="20"/>
        </w:rPr>
      </w:pPr>
    </w:p>
    <w:p w:rsidR="0056252E" w:rsidRDefault="0056252E" w:rsidP="00C1485F">
      <w:pPr>
        <w:rPr>
          <w:rFonts w:ascii="Arial" w:hAnsi="Arial" w:cs="Tahoma"/>
          <w:sz w:val="20"/>
        </w:rPr>
      </w:pPr>
    </w:p>
    <w:p w:rsidR="0056252E" w:rsidRDefault="0056252E" w:rsidP="00C1485F">
      <w:pPr>
        <w:rPr>
          <w:rFonts w:ascii="Arial" w:hAnsi="Arial" w:cs="Tahoma"/>
          <w:sz w:val="20"/>
        </w:rPr>
      </w:pPr>
    </w:p>
    <w:p w:rsidR="0056252E" w:rsidRDefault="0056252E" w:rsidP="00C1485F">
      <w:pPr>
        <w:rPr>
          <w:rFonts w:ascii="Arial" w:hAnsi="Arial" w:cs="Tahoma"/>
          <w:sz w:val="20"/>
        </w:rPr>
      </w:pPr>
    </w:p>
    <w:p w:rsidR="0056252E" w:rsidRDefault="0056252E" w:rsidP="00C1485F">
      <w:pPr>
        <w:rPr>
          <w:rFonts w:ascii="Arial" w:hAnsi="Arial" w:cs="Tahoma"/>
          <w:sz w:val="20"/>
        </w:rPr>
      </w:pPr>
    </w:p>
    <w:p w:rsidR="0056252E" w:rsidRDefault="0056252E" w:rsidP="00C1485F">
      <w:pPr>
        <w:rPr>
          <w:rFonts w:ascii="Arial" w:hAnsi="Arial" w:cs="Tahoma"/>
          <w:sz w:val="20"/>
        </w:rPr>
      </w:pPr>
    </w:p>
    <w:p w:rsidR="0056252E" w:rsidRDefault="0056252E">
      <w:pPr>
        <w:rPr>
          <w:rFonts w:ascii="Arial" w:hAnsi="Arial" w:cs="Tahoma"/>
          <w:sz w:val="20"/>
        </w:rPr>
      </w:pPr>
      <w:r>
        <w:rPr>
          <w:rFonts w:ascii="Arial" w:hAnsi="Arial" w:cs="Tahoma"/>
          <w:sz w:val="20"/>
        </w:rPr>
        <w:br w:type="page"/>
      </w:r>
    </w:p>
    <w:tbl>
      <w:tblPr>
        <w:tblStyle w:val="Grigliatabella"/>
        <w:tblW w:w="5000" w:type="pct"/>
        <w:tblLook w:val="04A0"/>
      </w:tblPr>
      <w:tblGrid>
        <w:gridCol w:w="2532"/>
        <w:gridCol w:w="1226"/>
        <w:gridCol w:w="2143"/>
        <w:gridCol w:w="1871"/>
        <w:gridCol w:w="2910"/>
      </w:tblGrid>
      <w:tr w:rsidR="001043CC" w:rsidTr="001043CC">
        <w:trPr>
          <w:tblHeader/>
        </w:trPr>
        <w:tc>
          <w:tcPr>
            <w:tcW w:w="1185" w:type="pct"/>
          </w:tcPr>
          <w:p w:rsidR="001043CC" w:rsidRPr="00ED2A91" w:rsidRDefault="001043CC" w:rsidP="00386DF3">
            <w:pPr>
              <w:rPr>
                <w:b/>
                <w:sz w:val="20"/>
                <w:szCs w:val="20"/>
              </w:rPr>
            </w:pPr>
            <w:r w:rsidRPr="00ED2A91">
              <w:rPr>
                <w:b/>
                <w:sz w:val="20"/>
                <w:szCs w:val="20"/>
              </w:rPr>
              <w:lastRenderedPageBreak/>
              <w:t>Descrizione</w:t>
            </w:r>
          </w:p>
        </w:tc>
        <w:tc>
          <w:tcPr>
            <w:tcW w:w="574" w:type="pct"/>
          </w:tcPr>
          <w:p w:rsidR="001043CC" w:rsidRPr="00ED2A91" w:rsidRDefault="001043CC" w:rsidP="00386DF3">
            <w:pPr>
              <w:rPr>
                <w:b/>
                <w:sz w:val="20"/>
                <w:szCs w:val="20"/>
              </w:rPr>
            </w:pPr>
            <w:r w:rsidRPr="00ED2A91">
              <w:rPr>
                <w:b/>
                <w:sz w:val="20"/>
                <w:szCs w:val="20"/>
              </w:rPr>
              <w:t>Riferimenti normativi</w:t>
            </w:r>
          </w:p>
        </w:tc>
        <w:tc>
          <w:tcPr>
            <w:tcW w:w="1003" w:type="pct"/>
          </w:tcPr>
          <w:p w:rsidR="001043CC" w:rsidRDefault="001043CC" w:rsidP="00386DF3">
            <w:pPr>
              <w:rPr>
                <w:b/>
                <w:sz w:val="20"/>
                <w:szCs w:val="20"/>
              </w:rPr>
            </w:pPr>
            <w:r w:rsidRPr="00241959">
              <w:rPr>
                <w:b/>
                <w:sz w:val="20"/>
                <w:szCs w:val="20"/>
              </w:rPr>
              <w:t>Esito verifica (regolare; Non regolare; Non Pertinente)</w:t>
            </w:r>
          </w:p>
          <w:p w:rsidR="001043CC" w:rsidRDefault="001043CC" w:rsidP="00386DF3">
            <w:pPr>
              <w:rPr>
                <w:b/>
                <w:sz w:val="20"/>
                <w:szCs w:val="20"/>
              </w:rPr>
            </w:pPr>
          </w:p>
          <w:p w:rsidR="001043CC" w:rsidRPr="00ED2A91" w:rsidRDefault="001043CC" w:rsidP="00386DF3">
            <w:pPr>
              <w:rPr>
                <w:b/>
                <w:sz w:val="20"/>
                <w:szCs w:val="20"/>
              </w:rPr>
            </w:pPr>
          </w:p>
        </w:tc>
        <w:tc>
          <w:tcPr>
            <w:tcW w:w="876" w:type="pct"/>
          </w:tcPr>
          <w:p w:rsidR="001043CC" w:rsidRPr="00ED2A91" w:rsidRDefault="001043CC" w:rsidP="00386DF3">
            <w:pPr>
              <w:rPr>
                <w:b/>
                <w:sz w:val="20"/>
                <w:szCs w:val="20"/>
              </w:rPr>
            </w:pPr>
            <w:r w:rsidRPr="00ED2A91">
              <w:rPr>
                <w:b/>
                <w:sz w:val="20"/>
                <w:szCs w:val="20"/>
              </w:rPr>
              <w:t>Documenti di riferimento</w:t>
            </w:r>
          </w:p>
        </w:tc>
        <w:tc>
          <w:tcPr>
            <w:tcW w:w="1362" w:type="pct"/>
          </w:tcPr>
          <w:p w:rsidR="001043CC" w:rsidRPr="00ED2A91" w:rsidRDefault="001043CC" w:rsidP="00386DF3">
            <w:pPr>
              <w:rPr>
                <w:b/>
                <w:sz w:val="20"/>
                <w:szCs w:val="20"/>
              </w:rPr>
            </w:pPr>
            <w:r w:rsidRPr="00ED2A91">
              <w:rPr>
                <w:b/>
                <w:sz w:val="20"/>
                <w:szCs w:val="20"/>
              </w:rPr>
              <w:t>Note</w:t>
            </w:r>
          </w:p>
        </w:tc>
      </w:tr>
      <w:tr w:rsidR="001043CC" w:rsidTr="001043CC">
        <w:tc>
          <w:tcPr>
            <w:tcW w:w="1185" w:type="pct"/>
          </w:tcPr>
          <w:p w:rsidR="001043CC" w:rsidRPr="0076709B" w:rsidRDefault="001043CC" w:rsidP="00386DF3">
            <w:pPr>
              <w:rPr>
                <w:b/>
              </w:rPr>
            </w:pPr>
            <w:r w:rsidRPr="0076709B">
              <w:rPr>
                <w:b/>
              </w:rPr>
              <w:t xml:space="preserve">1. </w:t>
            </w:r>
            <w:r>
              <w:rPr>
                <w:b/>
              </w:rPr>
              <w:t>Appalti di lavori</w:t>
            </w:r>
          </w:p>
          <w:p w:rsidR="001043CC" w:rsidRPr="008F6F6A" w:rsidRDefault="001043CC" w:rsidP="00386DF3">
            <w:r w:rsidRPr="008F6F6A">
              <w:t>1.</w:t>
            </w:r>
            <w:r>
              <w:t>1</w:t>
            </w:r>
            <w:r w:rsidRPr="008F6F6A">
              <w:t xml:space="preserve"> </w:t>
            </w:r>
            <w:r>
              <w:t>È stato nominato il direttore dei lavori con le modalità e secondo i requisiti prescritti?</w:t>
            </w:r>
          </w:p>
        </w:tc>
        <w:tc>
          <w:tcPr>
            <w:tcW w:w="574" w:type="pct"/>
          </w:tcPr>
          <w:p w:rsidR="001043CC" w:rsidRDefault="001043CC" w:rsidP="00386DF3"/>
          <w:p w:rsidR="001043CC" w:rsidRPr="008F6F6A" w:rsidRDefault="001043CC" w:rsidP="00386DF3">
            <w:r w:rsidRPr="008F6F6A">
              <w:t xml:space="preserve">Art. </w:t>
            </w:r>
            <w:r>
              <w:t>114 commi 2 e 6, Allegato II.14</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Pr="00367846" w:rsidRDefault="001043CC" w:rsidP="00386DF3">
            <w:r w:rsidRPr="00367846">
              <w:t>1.2.  In relazione alla complessità dell'intervento, è stato eventualmente formato un ufficio di direzione dei lavori, costituito da uno o più direttori operativi e da ispettori di cantiere, e dalle figure previste nell'allegato I.9</w:t>
            </w:r>
            <w:r>
              <w:t>, in possesso dei requisiti prescritti</w:t>
            </w:r>
            <w:r w:rsidRPr="00367846">
              <w:t>?</w:t>
            </w:r>
          </w:p>
        </w:tc>
        <w:tc>
          <w:tcPr>
            <w:tcW w:w="574" w:type="pct"/>
          </w:tcPr>
          <w:p w:rsidR="001043CC" w:rsidRDefault="001043CC" w:rsidP="00386DF3">
            <w:r w:rsidRPr="00367846">
              <w:t>Art. 114 comma 2, Allegato II.14</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t xml:space="preserve">1.3. È stato nominato il </w:t>
            </w:r>
            <w:r w:rsidRPr="00367846">
              <w:t>coordinatore in materia di salute e di sicurezza durante l'esecuzione previsto dal decreto legislativo 9 apri</w:t>
            </w:r>
            <w:r>
              <w:t>le 2008, n. 81?</w:t>
            </w:r>
          </w:p>
          <w:p w:rsidR="001043CC" w:rsidRDefault="001043CC" w:rsidP="00386DF3"/>
          <w:p w:rsidR="001043CC" w:rsidRPr="00367846" w:rsidRDefault="001043CC" w:rsidP="00386DF3">
            <w:r>
              <w:t>(n</w:t>
            </w:r>
            <w:r w:rsidRPr="00367846">
              <w:t>el caso di contratti di importo non superiore a 1 milione di euro e comunque in assenza di lavori complessi e di rischi di interferenze, il direttore dei lavori, se in possesso dei requisiti richiesti dalla normativa vigente sulla sicurezza, svolge anche le funzioni di coordinatore per la sicurezza in fase di esecuzione. Se il direttore dei lavori non può svolgere tali funzioni, la stazione appaltante designa almeno un direttore operativo in possesso dei requisiti</w:t>
            </w:r>
            <w:r>
              <w:t>)</w:t>
            </w:r>
          </w:p>
        </w:tc>
        <w:tc>
          <w:tcPr>
            <w:tcW w:w="574" w:type="pct"/>
          </w:tcPr>
          <w:p w:rsidR="001043CC" w:rsidRPr="00367846" w:rsidRDefault="001043CC" w:rsidP="00386DF3">
            <w:r w:rsidRPr="00367846">
              <w:t>Art. 114 comm</w:t>
            </w:r>
            <w:r>
              <w:t>i 1 e 4</w:t>
            </w:r>
            <w:r w:rsidRPr="00367846">
              <w:t>, Allegato II.14</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t xml:space="preserve">1.4. Le modalità </w:t>
            </w:r>
            <w:r w:rsidRPr="00467E1F">
              <w:t xml:space="preserve">con cui il direttore dei lavori effettua l'attività di </w:t>
            </w:r>
            <w:r w:rsidRPr="00467E1F">
              <w:lastRenderedPageBreak/>
              <w:t>direzione, controllo e contabilità dei lavori </w:t>
            </w:r>
            <w:r>
              <w:t>sono conformi a quanto stabilito dall’Allegato II.14?</w:t>
            </w:r>
          </w:p>
        </w:tc>
        <w:tc>
          <w:tcPr>
            <w:tcW w:w="574" w:type="pct"/>
          </w:tcPr>
          <w:p w:rsidR="001043CC" w:rsidRDefault="001043CC" w:rsidP="00386DF3">
            <w:r>
              <w:lastRenderedPageBreak/>
              <w:t>Art. 115, commi 1 e 2</w:t>
            </w:r>
          </w:p>
          <w:p w:rsidR="001043CC" w:rsidRPr="00367846" w:rsidRDefault="001043CC" w:rsidP="00386DF3">
            <w:r>
              <w:lastRenderedPageBreak/>
              <w:t>Allegato II.14</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lastRenderedPageBreak/>
              <w:t>1.5. È stato emesso il certificato di collaudo entro 6 mesi dall’ultimazione dei lavori?</w:t>
            </w:r>
          </w:p>
          <w:p w:rsidR="001043CC" w:rsidRDefault="001043CC" w:rsidP="00386DF3"/>
          <w:p w:rsidR="001043CC" w:rsidRDefault="001043CC" w:rsidP="00386DF3">
            <w:r>
              <w:t>(il termine può essere elevato a un anno in casi di particolare complessità previsti dall’Allegato II.14, oppure ridotto nei casi di limitata complessità se previsto dalla lettera d’incarico)</w:t>
            </w:r>
          </w:p>
        </w:tc>
        <w:tc>
          <w:tcPr>
            <w:tcW w:w="574" w:type="pct"/>
          </w:tcPr>
          <w:p w:rsidR="001043CC" w:rsidRDefault="001043CC" w:rsidP="00386DF3">
            <w:r>
              <w:t>Art. 116, comma 2</w:t>
            </w:r>
          </w:p>
          <w:p w:rsidR="001043CC" w:rsidRDefault="001043CC" w:rsidP="00386DF3">
            <w:r>
              <w:t>Allegato II.14</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t>1.6. Sono stati nominati da 1 a 3 collaudatori secondo le modalità e con i requisiti prescritti?</w:t>
            </w:r>
          </w:p>
        </w:tc>
        <w:tc>
          <w:tcPr>
            <w:tcW w:w="574" w:type="pct"/>
          </w:tcPr>
          <w:p w:rsidR="001043CC" w:rsidRDefault="001043CC" w:rsidP="00386DF3">
            <w:r>
              <w:t>Art. 116, comma 4</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t xml:space="preserve">1.7. </w:t>
            </w:r>
            <w:r w:rsidRPr="002B7221">
              <w:t>Le modalità tecniche e i tempi di svolgimento del collaudo</w:t>
            </w:r>
            <w:r>
              <w:t xml:space="preserve"> sono conformi a quanto prescritto?</w:t>
            </w:r>
          </w:p>
        </w:tc>
        <w:tc>
          <w:tcPr>
            <w:tcW w:w="574" w:type="pct"/>
          </w:tcPr>
          <w:p w:rsidR="001043CC" w:rsidRDefault="001043CC" w:rsidP="00386DF3">
            <w:r>
              <w:t>Art. 116,</w:t>
            </w:r>
          </w:p>
          <w:p w:rsidR="001043CC" w:rsidRDefault="001043CC" w:rsidP="00386DF3">
            <w:r>
              <w:t>comma 7</w:t>
            </w:r>
          </w:p>
          <w:p w:rsidR="001043CC" w:rsidRDefault="001043CC" w:rsidP="00386DF3">
            <w:r>
              <w:t>Allegato II.14</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rsidRPr="00DC2097">
              <w:rPr>
                <w:b/>
              </w:rPr>
              <w:t xml:space="preserve">2 </w:t>
            </w:r>
            <w:r>
              <w:rPr>
                <w:b/>
              </w:rPr>
              <w:t xml:space="preserve">Appalti di </w:t>
            </w:r>
            <w:r w:rsidRPr="00DC2097">
              <w:rPr>
                <w:b/>
              </w:rPr>
              <w:t>servizi e forniture</w:t>
            </w:r>
          </w:p>
          <w:p w:rsidR="001043CC" w:rsidRPr="00221544" w:rsidRDefault="001043CC" w:rsidP="00386DF3">
            <w:r>
              <w:t>2.1. L’affidamento rientra fra</w:t>
            </w:r>
            <w:r w:rsidRPr="00367846">
              <w:t xml:space="preserve"> i contratti di servizi e forniture di particolare importanza, per qualità o importo delle prestazioni,</w:t>
            </w:r>
            <w:r>
              <w:t xml:space="preserve"> individuati dall’Allegato II.14,</w:t>
            </w:r>
            <w:r w:rsidRPr="00367846">
              <w:t xml:space="preserve"> per cui il direttore dell'esecuzi</w:t>
            </w:r>
            <w:r>
              <w:t>one deve essere diverso dal RUP?</w:t>
            </w:r>
          </w:p>
        </w:tc>
        <w:tc>
          <w:tcPr>
            <w:tcW w:w="574" w:type="pct"/>
          </w:tcPr>
          <w:p w:rsidR="001043CC" w:rsidRDefault="001043CC" w:rsidP="00386DF3">
            <w:r w:rsidRPr="002C303A">
              <w:t xml:space="preserve">Art. </w:t>
            </w:r>
            <w:r>
              <w:t>114, comma 8,</w:t>
            </w:r>
          </w:p>
          <w:p w:rsidR="001043CC" w:rsidRDefault="001043CC" w:rsidP="00386DF3">
            <w:r>
              <w:t>Allegato II.14</w:t>
            </w:r>
          </w:p>
          <w:p w:rsidR="001043CC" w:rsidRDefault="001043CC" w:rsidP="00386DF3">
            <w:r>
              <w:t xml:space="preserve"> </w:t>
            </w:r>
            <w:r w:rsidRPr="002C303A">
              <w:t>comm</w:t>
            </w:r>
            <w:r>
              <w:t>a 1, lett. b)</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t xml:space="preserve">2.2. Nel caso di contratti di servizi e forniture di particolare importanza, sono stati eventualmente nominati </w:t>
            </w:r>
            <w:r w:rsidRPr="00DC2097">
              <w:t xml:space="preserve">uno o più assistenti con funzioni di direttore operativo per svolgere i compiti e coadiuvare il direttore </w:t>
            </w:r>
            <w:r w:rsidRPr="00DC2097">
              <w:lastRenderedPageBreak/>
              <w:t>dell'esecuzione</w:t>
            </w:r>
            <w:r>
              <w:t>?</w:t>
            </w:r>
            <w:r w:rsidRPr="00DC2097">
              <w:t> </w:t>
            </w:r>
          </w:p>
        </w:tc>
        <w:tc>
          <w:tcPr>
            <w:tcW w:w="574" w:type="pct"/>
          </w:tcPr>
          <w:p w:rsidR="001043CC" w:rsidRDefault="001043CC" w:rsidP="00386DF3">
            <w:r>
              <w:lastRenderedPageBreak/>
              <w:t>Art. 114, comma 10,</w:t>
            </w:r>
          </w:p>
          <w:p w:rsidR="001043CC" w:rsidRPr="002C303A" w:rsidRDefault="001043CC" w:rsidP="00386DF3">
            <w:r>
              <w:t>Allegato II.14</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lastRenderedPageBreak/>
              <w:t xml:space="preserve">2.3. </w:t>
            </w:r>
            <w:r w:rsidRPr="00DC2097">
              <w:t>Qualora le stazioni appaltanti non dispongano al loro interno delle competenze o del personale necessario ad</w:t>
            </w:r>
            <w:r>
              <w:t xml:space="preserve"> espletare l’attività, il direttore dell’esecuzione è stato individuato con le modalità e secondo i requisiti prescritti?</w:t>
            </w:r>
          </w:p>
        </w:tc>
        <w:tc>
          <w:tcPr>
            <w:tcW w:w="574" w:type="pct"/>
          </w:tcPr>
          <w:p w:rsidR="001043CC" w:rsidRPr="002C303A" w:rsidRDefault="001043CC" w:rsidP="00386DF3">
            <w:r>
              <w:t>Art. 114, commi 6 e 9</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t>2</w:t>
            </w:r>
            <w:r w:rsidRPr="00467E1F">
              <w:t xml:space="preserve">.4. Le modalità con cui il direttore </w:t>
            </w:r>
            <w:r>
              <w:t xml:space="preserve">dell’esecuzione </w:t>
            </w:r>
            <w:r w:rsidRPr="00467E1F">
              <w:t xml:space="preserve">effettua l'attività di direzione, controllo e contabilità </w:t>
            </w:r>
            <w:r>
              <w:t xml:space="preserve">dell’affidamento </w:t>
            </w:r>
            <w:r w:rsidRPr="00467E1F">
              <w:t>sono conformi a quanto stabilito</w:t>
            </w:r>
            <w:r>
              <w:t xml:space="preserve"> dal capitolato speciale o, in mancanza,</w:t>
            </w:r>
            <w:r w:rsidRPr="00467E1F">
              <w:t xml:space="preserve"> dall’Allegato II.14?</w:t>
            </w:r>
          </w:p>
        </w:tc>
        <w:tc>
          <w:tcPr>
            <w:tcW w:w="574" w:type="pct"/>
          </w:tcPr>
          <w:p w:rsidR="001043CC" w:rsidRDefault="001043CC" w:rsidP="00386DF3">
            <w:r>
              <w:t>Art. 115, comma 3</w:t>
            </w:r>
          </w:p>
          <w:p w:rsidR="001043CC" w:rsidRDefault="001043CC" w:rsidP="00386DF3">
            <w:r>
              <w:t>Allegato II.14</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Pr="00936740" w:rsidRDefault="001043CC" w:rsidP="00386DF3">
            <w:r>
              <w:t xml:space="preserve">2.5. </w:t>
            </w:r>
            <w:r w:rsidRPr="00936740">
              <w:t>È stat</w:t>
            </w:r>
            <w:r>
              <w:t>a effettuata</w:t>
            </w:r>
            <w:r w:rsidRPr="00936740">
              <w:t xml:space="preserve"> </w:t>
            </w:r>
            <w:r>
              <w:t>la verifica di conformità</w:t>
            </w:r>
            <w:r w:rsidRPr="00936740">
              <w:t xml:space="preserve"> entro 6 mesi dall’ultimazione </w:t>
            </w:r>
            <w:r>
              <w:t>della prestazione</w:t>
            </w:r>
            <w:r w:rsidRPr="00936740">
              <w:t>?</w:t>
            </w:r>
          </w:p>
          <w:p w:rsidR="001043CC" w:rsidRPr="00936740" w:rsidRDefault="001043CC" w:rsidP="00386DF3"/>
          <w:p w:rsidR="001043CC" w:rsidRDefault="001043CC" w:rsidP="00386DF3">
            <w:r w:rsidRPr="00936740">
              <w:t>(il termine può essere elevato a un anno in casi di particolare complessità previsti dall’Allegato II.14, oppure ridotto nei casi di limitata complessità se previsto dalla lettera d’incarico)</w:t>
            </w:r>
          </w:p>
        </w:tc>
        <w:tc>
          <w:tcPr>
            <w:tcW w:w="574" w:type="pct"/>
          </w:tcPr>
          <w:p w:rsidR="001043CC" w:rsidRDefault="001043CC" w:rsidP="00386DF3"/>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t xml:space="preserve">2.6. </w:t>
            </w:r>
            <w:r w:rsidRPr="002B7221">
              <w:t xml:space="preserve">Per servizi e forniture caratterizzati da elevato contenuto tecnologico oppure da elevata complessità o innovazione, le stazioni appaltanti </w:t>
            </w:r>
            <w:r>
              <w:t>hanno eventualmente nominato</w:t>
            </w:r>
            <w:r w:rsidRPr="002B7221">
              <w:t xml:space="preserve"> uno o più verificatori della conformità diversi dal RUP o dal direttore dell'esecuzione del </w:t>
            </w:r>
            <w:r w:rsidRPr="002B7221">
              <w:lastRenderedPageBreak/>
              <w:t>contratto</w:t>
            </w:r>
            <w:r>
              <w:t>?</w:t>
            </w:r>
          </w:p>
        </w:tc>
        <w:tc>
          <w:tcPr>
            <w:tcW w:w="574" w:type="pct"/>
          </w:tcPr>
          <w:p w:rsidR="001043CC" w:rsidRDefault="001043CC" w:rsidP="00386DF3">
            <w:r>
              <w:lastRenderedPageBreak/>
              <w:t>Art. 116, comma 5</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lastRenderedPageBreak/>
              <w:t>2</w:t>
            </w:r>
            <w:r w:rsidRPr="002B7221">
              <w:t xml:space="preserve">.7. Le modalità tecniche e i tempi di svolgimento </w:t>
            </w:r>
            <w:r>
              <w:t>della verifica di conformità</w:t>
            </w:r>
            <w:r w:rsidRPr="002B7221">
              <w:t xml:space="preserve"> sono conformi a quanto prescritto?</w:t>
            </w:r>
          </w:p>
        </w:tc>
        <w:tc>
          <w:tcPr>
            <w:tcW w:w="574" w:type="pct"/>
          </w:tcPr>
          <w:p w:rsidR="001043CC" w:rsidRDefault="001043CC" w:rsidP="00386DF3">
            <w:r>
              <w:t>Art. 116, commi 8 e 9</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Pr="002B7221" w:rsidRDefault="001043CC" w:rsidP="00386DF3">
            <w:pPr>
              <w:rPr>
                <w:b/>
              </w:rPr>
            </w:pPr>
            <w:r w:rsidRPr="002B7221">
              <w:rPr>
                <w:b/>
              </w:rPr>
              <w:t>3. Garanzia definitiva</w:t>
            </w:r>
          </w:p>
          <w:p w:rsidR="001043CC" w:rsidRDefault="001043CC" w:rsidP="00386DF3">
            <w:r>
              <w:t>3.1. È stata prestata la garanzia definitiva nelle forme e secondo le procedure prescritte?</w:t>
            </w:r>
          </w:p>
        </w:tc>
        <w:tc>
          <w:tcPr>
            <w:tcW w:w="574" w:type="pct"/>
          </w:tcPr>
          <w:p w:rsidR="001043CC" w:rsidRDefault="001043CC" w:rsidP="00386DF3">
            <w:r>
              <w:t>Artt. 117 e 118</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Pr="002B7221" w:rsidRDefault="001043CC" w:rsidP="00386DF3">
            <w:r>
              <w:t>3.2</w:t>
            </w:r>
            <w:r w:rsidRPr="002B7221">
              <w:t xml:space="preserve">. </w:t>
            </w:r>
            <w:r>
              <w:t>Sono state stipulate le polizze assicurative prescritte?</w:t>
            </w:r>
          </w:p>
        </w:tc>
        <w:tc>
          <w:tcPr>
            <w:tcW w:w="574" w:type="pct"/>
          </w:tcPr>
          <w:p w:rsidR="001043CC" w:rsidRDefault="001043CC" w:rsidP="00386DF3">
            <w:r>
              <w:t>Art. 117, commi 10 e 11</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Pr="009621CD" w:rsidRDefault="001043CC" w:rsidP="00386DF3">
            <w:pPr>
              <w:rPr>
                <w:b/>
              </w:rPr>
            </w:pPr>
            <w:r w:rsidRPr="009621CD">
              <w:rPr>
                <w:b/>
              </w:rPr>
              <w:t>4. Subappalto</w:t>
            </w:r>
          </w:p>
          <w:p w:rsidR="001043CC" w:rsidRDefault="001043CC" w:rsidP="00386DF3">
            <w:r>
              <w:t>4.1. Vi è stato subappalto?</w:t>
            </w:r>
          </w:p>
          <w:p w:rsidR="001043CC" w:rsidRPr="0078188A" w:rsidRDefault="001043CC" w:rsidP="00386DF3">
            <w:r w:rsidRPr="0078188A">
              <w:t>□ Sì</w:t>
            </w:r>
          </w:p>
          <w:p w:rsidR="001043CC" w:rsidRDefault="001043CC" w:rsidP="00386DF3">
            <w:r w:rsidRPr="0078188A">
              <w:t>□ No</w:t>
            </w:r>
          </w:p>
        </w:tc>
        <w:tc>
          <w:tcPr>
            <w:tcW w:w="574" w:type="pct"/>
          </w:tcPr>
          <w:p w:rsidR="001043CC" w:rsidRDefault="001043CC" w:rsidP="00386DF3">
            <w:r>
              <w:t>Art. 119</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t>4.2. Qualora la stazione appaltante, previa adeguata motivazione, abbia indicato</w:t>
            </w:r>
            <w:r w:rsidRPr="009621CD">
              <w:t xml:space="preserve"> nei documenti di gara le prestazioni o lavorazioni oggetto del contratto da eseguire a cura dell'aggiudicatario</w:t>
            </w:r>
            <w:r>
              <w:t>, tale indicazione è stata rispettata?</w:t>
            </w:r>
          </w:p>
        </w:tc>
        <w:tc>
          <w:tcPr>
            <w:tcW w:w="574" w:type="pct"/>
          </w:tcPr>
          <w:p w:rsidR="001043CC" w:rsidRDefault="001043CC" w:rsidP="00386DF3">
            <w:r>
              <w:t>Art. 119, comma 2</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t>4.3. La stazione appaltante ha autorizzato il subappalto?</w:t>
            </w:r>
          </w:p>
        </w:tc>
        <w:tc>
          <w:tcPr>
            <w:tcW w:w="574" w:type="pct"/>
          </w:tcPr>
          <w:p w:rsidR="001043CC" w:rsidRDefault="001043CC" w:rsidP="00386DF3">
            <w:r>
              <w:t>Art. 119, comma 4</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t>4.4. Esistono tutte le condizioni prescritte per l’autorizzazione del subappalto?</w:t>
            </w:r>
          </w:p>
          <w:p w:rsidR="001043CC" w:rsidRDefault="001043CC" w:rsidP="00386DF3">
            <w:r w:rsidRPr="0078188A">
              <w:t>a) il subappaltatore sia qualificato per le lavorazioni o le prestazioni da eseguire;</w:t>
            </w:r>
          </w:p>
          <w:p w:rsidR="001043CC" w:rsidRPr="0078188A" w:rsidRDefault="001043CC" w:rsidP="00386DF3">
            <w:r w:rsidRPr="0078188A">
              <w:t>□ Sì</w:t>
            </w:r>
          </w:p>
          <w:p w:rsidR="001043CC" w:rsidRPr="0078188A" w:rsidRDefault="001043CC" w:rsidP="00386DF3">
            <w:r w:rsidRPr="0078188A">
              <w:t>□ No</w:t>
            </w:r>
          </w:p>
          <w:p w:rsidR="001043CC" w:rsidRDefault="001043CC" w:rsidP="00386DF3">
            <w:r w:rsidRPr="0078188A">
              <w:t xml:space="preserve">b) non sussistano a suo carico le cause di esclusione di cui al Capo II del Titolo IV della Parte </w:t>
            </w:r>
            <w:r w:rsidRPr="0078188A">
              <w:lastRenderedPageBreak/>
              <w:t>V del Libro</w:t>
            </w:r>
            <w:r>
              <w:t xml:space="preserve"> II</w:t>
            </w:r>
            <w:r w:rsidRPr="0078188A">
              <w:t>;</w:t>
            </w:r>
          </w:p>
          <w:p w:rsidR="001043CC" w:rsidRPr="0078188A" w:rsidRDefault="001043CC" w:rsidP="00386DF3">
            <w:r w:rsidRPr="0078188A">
              <w:t>□ Sì</w:t>
            </w:r>
          </w:p>
          <w:p w:rsidR="001043CC" w:rsidRPr="0078188A" w:rsidRDefault="001043CC" w:rsidP="00386DF3">
            <w:r w:rsidRPr="0078188A">
              <w:t>□ No</w:t>
            </w:r>
          </w:p>
          <w:p w:rsidR="001043CC" w:rsidRPr="0078188A" w:rsidRDefault="001043CC" w:rsidP="00386DF3">
            <w:r w:rsidRPr="0078188A">
              <w:t>c) all'atto dell'offerta siano stati indicati i lavori o le parti di opere ovvero i servizi e le forniture o parti di servizi e forniture che si intende subappaltare</w:t>
            </w:r>
          </w:p>
          <w:p w:rsidR="001043CC" w:rsidRPr="0078188A" w:rsidRDefault="001043CC" w:rsidP="00386DF3">
            <w:r w:rsidRPr="0078188A">
              <w:t>□ Sì</w:t>
            </w:r>
          </w:p>
          <w:p w:rsidR="001043CC" w:rsidRDefault="001043CC" w:rsidP="00386DF3">
            <w:r w:rsidRPr="0078188A">
              <w:t>□ No</w:t>
            </w:r>
          </w:p>
        </w:tc>
        <w:tc>
          <w:tcPr>
            <w:tcW w:w="574" w:type="pct"/>
          </w:tcPr>
          <w:p w:rsidR="001043CC" w:rsidRDefault="001043CC" w:rsidP="00386DF3">
            <w:r>
              <w:lastRenderedPageBreak/>
              <w:t>Art. 119, comma 4</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lastRenderedPageBreak/>
              <w:t xml:space="preserve">4.5. </w:t>
            </w:r>
            <w:r w:rsidRPr="0078188A">
              <w:t>L'affidatario</w:t>
            </w:r>
            <w:r>
              <w:t xml:space="preserve"> ha trasmesso</w:t>
            </w:r>
            <w:r w:rsidRPr="0078188A">
              <w:t xml:space="preserve"> il contratto di subappalto alla stazione appaltante almeno </w:t>
            </w:r>
            <w:r>
              <w:t>20</w:t>
            </w:r>
            <w:r w:rsidRPr="0078188A">
              <w:t xml:space="preserve"> giorni prima della data di effettivo inizio dell'esecuzione delle relative prestazioni</w:t>
            </w:r>
            <w:r>
              <w:t>?</w:t>
            </w:r>
          </w:p>
        </w:tc>
        <w:tc>
          <w:tcPr>
            <w:tcW w:w="574" w:type="pct"/>
          </w:tcPr>
          <w:p w:rsidR="001043CC" w:rsidRDefault="001043CC" w:rsidP="00386DF3">
            <w:r>
              <w:t>Art. 119, comma 5</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t>4.6</w:t>
            </w:r>
            <w:r w:rsidRPr="00A1777F">
              <w:t>. L'affidatario ha trasmesso alla stazione appaltante almeno 20 giorni prima della data di effettivo inizio dell'esecuzione delle relative prestazioni</w:t>
            </w:r>
            <w:r>
              <w:t xml:space="preserve"> </w:t>
            </w:r>
            <w:r w:rsidRPr="00A1777F">
              <w:t>la dichiarazione del subappaltatore attestante l'assenza delle cause di esclusione</w:t>
            </w:r>
            <w:r>
              <w:t xml:space="preserve"> e il possesso dei requisiti?</w:t>
            </w:r>
          </w:p>
        </w:tc>
        <w:tc>
          <w:tcPr>
            <w:tcW w:w="574" w:type="pct"/>
          </w:tcPr>
          <w:p w:rsidR="001043CC" w:rsidRDefault="001043CC" w:rsidP="00386DF3">
            <w:r>
              <w:t>Art. 119, comma 5</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t xml:space="preserve">4.7. La stazione appaltante ha verificato </w:t>
            </w:r>
            <w:r w:rsidRPr="00A1777F">
              <w:t>la dichiarazione del subappaltatore attestante l'assenza delle cause di esclusione e il possesso dei requisiti?</w:t>
            </w:r>
          </w:p>
        </w:tc>
        <w:tc>
          <w:tcPr>
            <w:tcW w:w="574" w:type="pct"/>
          </w:tcPr>
          <w:p w:rsidR="001043CC" w:rsidRDefault="001043CC" w:rsidP="00386DF3">
            <w:r>
              <w:t>Art. 119,</w:t>
            </w:r>
          </w:p>
          <w:p w:rsidR="001043CC" w:rsidRDefault="001043CC" w:rsidP="00386DF3">
            <w:r>
              <w:t>comma 5</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t xml:space="preserve">4.8. </w:t>
            </w:r>
            <w:r w:rsidRPr="00D25117">
              <w:t xml:space="preserve">L'affidatario che si avvale del subappalto o del cottimo </w:t>
            </w:r>
            <w:r>
              <w:t xml:space="preserve">ha allegato </w:t>
            </w:r>
            <w:r w:rsidRPr="00D25117">
              <w:t xml:space="preserve">alla copia autentica del contratto la dichiarazione circa la sussistenza o meno di eventuali forme di controllo o di collegamento a norma </w:t>
            </w:r>
            <w:r w:rsidRPr="00D25117">
              <w:lastRenderedPageBreak/>
              <w:t>de</w:t>
            </w:r>
            <w:r w:rsidRPr="00D25117">
              <w:rPr>
                <w:color w:val="000000" w:themeColor="text1"/>
              </w:rPr>
              <w:t>ll'</w:t>
            </w:r>
            <w:hyperlink r:id="rId8" w:anchor="/ricerca/fonti_documento?idDatabank=10&amp;idDocMaster=166331&amp;idUnitaDoc=830087&amp;nVigUnitaDoc=1&amp;docIdx=1&amp;isCorrelazioniSearch=true&amp;correlatoA=Normativa" w:history="1">
              <w:r w:rsidRPr="00D25117">
                <w:rPr>
                  <w:rStyle w:val="Collegamentoipertestuale"/>
                  <w:color w:val="000000" w:themeColor="text1"/>
                </w:rPr>
                <w:t>articolo 2359 del codice civile</w:t>
              </w:r>
            </w:hyperlink>
            <w:r w:rsidRPr="00D25117">
              <w:rPr>
                <w:color w:val="000000" w:themeColor="text1"/>
              </w:rPr>
              <w:t> c</w:t>
            </w:r>
            <w:r w:rsidRPr="00D25117">
              <w:t>on il titolar</w:t>
            </w:r>
            <w:r>
              <w:t xml:space="preserve">e del subappalto o del cottimo? </w:t>
            </w:r>
          </w:p>
        </w:tc>
        <w:tc>
          <w:tcPr>
            <w:tcW w:w="574" w:type="pct"/>
          </w:tcPr>
          <w:p w:rsidR="001043CC" w:rsidRDefault="001043CC" w:rsidP="00386DF3">
            <w:r>
              <w:lastRenderedPageBreak/>
              <w:t>Art. 119, comma 16</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lastRenderedPageBreak/>
              <w:t xml:space="preserve">4.9. </w:t>
            </w:r>
            <w:r w:rsidRPr="00D25117">
              <w:t xml:space="preserve">Il subappaltatore, per le prestazioni affidate in subappalto, </w:t>
            </w:r>
            <w:r>
              <w:t>garantisce</w:t>
            </w:r>
            <w:r w:rsidRPr="00D25117">
              <w:t xml:space="preserve"> gli stessi standard qualitativi e prestazionali previsti nel co</w:t>
            </w:r>
            <w:r>
              <w:t>ntratto di appalto e riconosce</w:t>
            </w:r>
            <w:r w:rsidRPr="00D25117">
              <w:t xml:space="preserve"> ai lavoratori un trattamento economico e normativo non inferiore a quello che avrebbe garantito il contraente </w:t>
            </w:r>
            <w:r>
              <w:t>principale?</w:t>
            </w:r>
          </w:p>
        </w:tc>
        <w:tc>
          <w:tcPr>
            <w:tcW w:w="574" w:type="pct"/>
          </w:tcPr>
          <w:p w:rsidR="001043CC" w:rsidRDefault="001043CC" w:rsidP="00386DF3">
            <w:r>
              <w:t>Art. 119, comma 12</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t xml:space="preserve">4.10. Qualora la stazione appaltante abbia indicato </w:t>
            </w:r>
            <w:r w:rsidRPr="00105720">
              <w:t>nei documenti di gara le prestazioni o lavorazioni oggetto del contratto di appalt</w:t>
            </w:r>
            <w:r>
              <w:t>o che,</w:t>
            </w:r>
          </w:p>
          <w:p w:rsidR="001043CC" w:rsidRDefault="001043CC" w:rsidP="00386DF3">
            <w:r w:rsidRPr="00105720">
              <w:t>pur subappaltabili, non possono formare oggetto di ulteriore subappalto</w:t>
            </w:r>
            <w:r>
              <w:t xml:space="preserve"> (sub-subappalto)</w:t>
            </w:r>
            <w:r w:rsidRPr="00105720">
              <w:t xml:space="preserve">, </w:t>
            </w:r>
            <w:r>
              <w:t>tale indicazione è stata rispettata?</w:t>
            </w:r>
          </w:p>
        </w:tc>
        <w:tc>
          <w:tcPr>
            <w:tcW w:w="574" w:type="pct"/>
          </w:tcPr>
          <w:p w:rsidR="001043CC" w:rsidRDefault="001043CC" w:rsidP="00386DF3">
            <w:r>
              <w:t>Art. 119, comma 17</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t>4.11 I contratti di subappalto sono stati stipulati in misura non inferiore al 20% delle prestazioni subappaltabili in favore di piccole e medie imprese, salva una indicazione diversa dettata dall’oggetto e dalle caratteristiche delle prestazioni di riferimento?</w:t>
            </w:r>
          </w:p>
          <w:p w:rsidR="001043CC" w:rsidRDefault="001043CC" w:rsidP="00386DF3"/>
        </w:tc>
        <w:tc>
          <w:tcPr>
            <w:tcW w:w="574" w:type="pct"/>
          </w:tcPr>
          <w:p w:rsidR="001043CC" w:rsidRDefault="001043CC" w:rsidP="00386DF3">
            <w:r>
              <w:t>Art. 119</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Pr="000334C6" w:rsidRDefault="001043CC" w:rsidP="00386DF3">
            <w:pPr>
              <w:rPr>
                <w:b/>
              </w:rPr>
            </w:pPr>
            <w:r w:rsidRPr="000334C6">
              <w:rPr>
                <w:b/>
              </w:rPr>
              <w:t>5. Modifica del contratto in corso di esecuzione</w:t>
            </w:r>
          </w:p>
          <w:p w:rsidR="001043CC" w:rsidRDefault="001043CC" w:rsidP="00386DF3">
            <w:r>
              <w:t xml:space="preserve">5.1. Vi è stata una modificazione del contratto in corso di esecuzione senza una nuova procedura di </w:t>
            </w:r>
            <w:r>
              <w:lastRenderedPageBreak/>
              <w:t>affidamento?</w:t>
            </w:r>
          </w:p>
          <w:p w:rsidR="001043CC" w:rsidRPr="00A6619C" w:rsidRDefault="001043CC" w:rsidP="00386DF3">
            <w:r w:rsidRPr="00A6619C">
              <w:t>□ Sì</w:t>
            </w:r>
          </w:p>
          <w:p w:rsidR="001043CC" w:rsidRDefault="001043CC" w:rsidP="00386DF3">
            <w:r w:rsidRPr="00A6619C">
              <w:t>□ No</w:t>
            </w:r>
          </w:p>
          <w:p w:rsidR="001043CC" w:rsidRDefault="001043CC" w:rsidP="00386DF3"/>
          <w:p w:rsidR="001043CC" w:rsidRDefault="001043CC" w:rsidP="00386DF3"/>
        </w:tc>
        <w:tc>
          <w:tcPr>
            <w:tcW w:w="574" w:type="pct"/>
          </w:tcPr>
          <w:p w:rsidR="001043CC" w:rsidRDefault="001043CC" w:rsidP="00386DF3">
            <w:r>
              <w:lastRenderedPageBreak/>
              <w:t>Art. 120</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lastRenderedPageBreak/>
              <w:t>5.2. Indicare, fra le seguenti, l’ipotesi in cui si rientra:</w:t>
            </w:r>
          </w:p>
          <w:p w:rsidR="001043CC" w:rsidRDefault="001043CC" w:rsidP="00386DF3"/>
          <w:p w:rsidR="001043CC" w:rsidRPr="000334C6" w:rsidRDefault="001043CC" w:rsidP="00386DF3">
            <w:r w:rsidRPr="000334C6">
              <w:rPr>
                <w:b/>
              </w:rPr>
              <w:t xml:space="preserve">a) </w:t>
            </w:r>
            <w:r w:rsidRPr="000334C6">
              <w:t>se le modifiche, a prescindere dal loro valore monetario, sono state previste in clausole chiare, precise e inequivocabili dei documenti di gara iniziali, che possono consistere anche in clausole di opzione; per i contratti relativi a servizi o forniture stipulati dai soggetti aggregatori restano ferme le disposizioni di cui all'</w:t>
            </w:r>
            <w:hyperlink r:id="rId9" w:anchor="/ricerca/fonti_documento?idDatabank=7&amp;idDocMaster=4845525&amp;idUnitaDoc=28768709&amp;nVigUnitaDoc=1&amp;docIdx=1&amp;isCorrelazioniSearch=true&amp;correlatoA=Normativa" w:history="1">
              <w:r w:rsidRPr="00203D3F">
                <w:rPr>
                  <w:rStyle w:val="Collegamentoipertestuale"/>
                  <w:color w:val="000000" w:themeColor="text1"/>
                </w:rPr>
                <w:t>articolo 1, comma 511, della legge 28 dicembre 2015, n. 208</w:t>
              </w:r>
            </w:hyperlink>
            <w:r w:rsidRPr="00203D3F">
              <w:rPr>
                <w:color w:val="000000" w:themeColor="text1"/>
              </w:rPr>
              <w:t>;</w:t>
            </w:r>
          </w:p>
          <w:p w:rsidR="001043CC" w:rsidRDefault="001043CC" w:rsidP="00386DF3">
            <w:pPr>
              <w:rPr>
                <w:b/>
              </w:rPr>
            </w:pPr>
          </w:p>
          <w:p w:rsidR="001043CC" w:rsidRPr="000334C6" w:rsidRDefault="001043CC" w:rsidP="00386DF3">
            <w:r w:rsidRPr="000334C6">
              <w:rPr>
                <w:b/>
              </w:rPr>
              <w:t>b</w:t>
            </w:r>
            <w:r w:rsidRPr="000334C6">
              <w:t>)  </w:t>
            </w:r>
            <w:r>
              <w:t xml:space="preserve">sempreché </w:t>
            </w:r>
            <w:r w:rsidRPr="000334C6">
              <w:t>l'eventuale aumento di prezzo non ecceda il 50 per cento de</w:t>
            </w:r>
            <w:r>
              <w:t xml:space="preserve">l valore del contratto iniziale, </w:t>
            </w:r>
            <w:r w:rsidRPr="000334C6">
              <w:t>per la sopravvenuta necessità di lavori, servizi o forniture supplementari, non previsti nell'appalto iniziale, ove un cambiamento del contraente nel contempo:</w:t>
            </w:r>
          </w:p>
          <w:p w:rsidR="001043CC" w:rsidRPr="000334C6" w:rsidRDefault="001043CC" w:rsidP="00386DF3">
            <w:r w:rsidRPr="000334C6">
              <w:t>1) risulti impraticabile per motivi economici o tecnici;</w:t>
            </w:r>
          </w:p>
          <w:p w:rsidR="001043CC" w:rsidRPr="000334C6" w:rsidRDefault="001043CC" w:rsidP="00386DF3">
            <w:r w:rsidRPr="000334C6">
              <w:t xml:space="preserve">2) comporti per la stazione appaltante notevoli disagi o un sostanziale incremento </w:t>
            </w:r>
            <w:r w:rsidRPr="000334C6">
              <w:lastRenderedPageBreak/>
              <w:t>dei costi;</w:t>
            </w:r>
          </w:p>
          <w:p w:rsidR="001043CC" w:rsidRDefault="001043CC" w:rsidP="00386DF3"/>
          <w:p w:rsidR="001043CC" w:rsidRPr="000334C6" w:rsidRDefault="001043CC" w:rsidP="00386DF3">
            <w:r w:rsidRPr="000334C6">
              <w:rPr>
                <w:b/>
              </w:rPr>
              <w:t>c)</w:t>
            </w:r>
            <w:r w:rsidRPr="000334C6">
              <w:t xml:space="preserve">  </w:t>
            </w:r>
            <w:r>
              <w:t xml:space="preserve">sempreché </w:t>
            </w:r>
            <w:r w:rsidRPr="000334C6">
              <w:t>l'eventuale aumento di prezzo non ecceda il 50 per cento de</w:t>
            </w:r>
            <w:r>
              <w:t xml:space="preserve">l valore del contratto iniziale, </w:t>
            </w:r>
            <w:r w:rsidRPr="000334C6">
              <w:t>per le varianti in corso d'opera, da intendersi come modifiche resesi necessarie in corso di esecuzione dell'appalto per effetto di circostanze imprevedibili da parte della stazione appaltante. Rientrano in tali circostanze nuove disposizioni legislative o regolamentari o provvedimenti sopravvenuti di autorità o enti preposti alla tutela di interessi rilevanti;</w:t>
            </w:r>
          </w:p>
          <w:p w:rsidR="001043CC" w:rsidRDefault="001043CC" w:rsidP="00386DF3"/>
          <w:p w:rsidR="001043CC" w:rsidRPr="000334C6" w:rsidRDefault="001043CC" w:rsidP="00386DF3">
            <w:r w:rsidRPr="000334C6">
              <w:rPr>
                <w:b/>
              </w:rPr>
              <w:t>d)</w:t>
            </w:r>
            <w:r w:rsidRPr="000334C6">
              <w:t xml:space="preserve"> se un nuovo contraente sostituisce l'aggiudicatario a causa di una delle seguenti circostanze:</w:t>
            </w:r>
          </w:p>
          <w:p w:rsidR="001043CC" w:rsidRPr="000334C6" w:rsidRDefault="001043CC" w:rsidP="00386DF3">
            <w:r w:rsidRPr="000334C6">
              <w:t>1) le modifiche soggettive implicanti la sostituzione del contraente originario sono previste in clausole chiare, precise e inequivocabili dei documenti di gara;</w:t>
            </w:r>
          </w:p>
          <w:p w:rsidR="001043CC" w:rsidRPr="000334C6" w:rsidRDefault="001043CC" w:rsidP="00386DF3">
            <w:r>
              <w:t xml:space="preserve">2) </w:t>
            </w:r>
            <w:r w:rsidRPr="000334C6">
              <w:t xml:space="preserve">all'aggiudicatario succede, per causa di morte o insolvenza o a seguito di ristrutturazioni societarie, che comportino successione nei rapporti pendenti, un altro operatore economico che soddisfi gli iniziali criteri di selezione, purché ciò non implichi ulteriori </w:t>
            </w:r>
            <w:r w:rsidRPr="000334C6">
              <w:lastRenderedPageBreak/>
              <w:t>modifiche sostanziali al contratto e non sia finalizzato ad eludere l'applicazione del codice, fatto salvo quanto previsto dall'articolo 124;</w:t>
            </w:r>
          </w:p>
          <w:p w:rsidR="001043CC" w:rsidRPr="000334C6" w:rsidRDefault="001043CC" w:rsidP="00386DF3">
            <w:r w:rsidRPr="000334C6">
              <w:t>3) nel caso in cui la stazione appaltante assume gli obblighi del contraente principale nei confronti dei suoi subappaltatori.</w:t>
            </w:r>
          </w:p>
          <w:p w:rsidR="001043CC" w:rsidRDefault="001043CC" w:rsidP="00386DF3"/>
          <w:p w:rsidR="001043CC" w:rsidRPr="00925FF0" w:rsidRDefault="001043CC" w:rsidP="00386DF3">
            <w:r w:rsidRPr="00925FF0">
              <w:rPr>
                <w:b/>
              </w:rPr>
              <w:t>e)</w:t>
            </w:r>
            <w:r>
              <w:t xml:space="preserve"> sempreché</w:t>
            </w:r>
            <w:r w:rsidRPr="00925FF0">
              <w:t xml:space="preserve"> nonostante le modifiche, la struttura del contratto o dell'accordo quadro e l'operazione economica sottesa possano ritenersi inalterate, se il valore della modifica è al di sotto di entrambi i seguenti valori:</w:t>
            </w:r>
          </w:p>
          <w:p w:rsidR="001043CC" w:rsidRPr="00925FF0" w:rsidRDefault="001043CC" w:rsidP="00386DF3">
            <w:r>
              <w:t>i</w:t>
            </w:r>
            <w:r w:rsidRPr="00925FF0">
              <w:t>) le soglie fissate all'articolo 14;</w:t>
            </w:r>
          </w:p>
          <w:p w:rsidR="001043CC" w:rsidRDefault="001043CC" w:rsidP="00386DF3">
            <w:r>
              <w:t>ii</w:t>
            </w:r>
            <w:r w:rsidRPr="00925FF0">
              <w:t>) il 10 per cento del valore iniziale del contratto per i contratti di servizi e forniture; il 15 per cento del valore iniziale del contra</w:t>
            </w:r>
            <w:r>
              <w:t>tto per i contratti di lavori</w:t>
            </w:r>
          </w:p>
          <w:p w:rsidR="001043CC" w:rsidRDefault="001043CC" w:rsidP="00386DF3"/>
          <w:p w:rsidR="001043CC" w:rsidRPr="00925FF0" w:rsidRDefault="001043CC" w:rsidP="00386DF3">
            <w:r w:rsidRPr="00925FF0">
              <w:rPr>
                <w:b/>
              </w:rPr>
              <w:t>f)</w:t>
            </w:r>
            <w:r>
              <w:t xml:space="preserve"> in tutti i casi in cui si tratti di modifiche non sostanziali ai sensi del Codice </w:t>
            </w:r>
          </w:p>
          <w:p w:rsidR="001043CC" w:rsidRDefault="001043CC" w:rsidP="00386DF3"/>
          <w:p w:rsidR="001043CC" w:rsidRDefault="001043CC" w:rsidP="00386DF3">
            <w:r w:rsidRPr="00925FF0">
              <w:rPr>
                <w:b/>
              </w:rPr>
              <w:t>g)</w:t>
            </w:r>
            <w:r>
              <w:t xml:space="preserve"> nei casi in cui sia necessario preservare l’equilibrio contrattuale ai sensi dell’art. 9 del Codice e nel rispetto delle eventuali clausole di rinegoziazione all’interno del contratto</w:t>
            </w:r>
          </w:p>
          <w:p w:rsidR="001043CC" w:rsidRDefault="001043CC" w:rsidP="00386DF3"/>
          <w:p w:rsidR="001043CC" w:rsidRDefault="001043CC" w:rsidP="00386DF3">
            <w:r w:rsidRPr="003256DC">
              <w:rPr>
                <w:b/>
              </w:rPr>
              <w:t>h)</w:t>
            </w:r>
            <w:r w:rsidRPr="003256DC">
              <w:t xml:space="preserve"> si rientra nella </w:t>
            </w:r>
            <w:r w:rsidRPr="003256DC">
              <w:lastRenderedPageBreak/>
              <w:t>fattispecie del “quinto d’obbligo”, qualora previsto nei documenti di gara iniziali</w:t>
            </w:r>
          </w:p>
          <w:p w:rsidR="001043CC" w:rsidRDefault="001043CC" w:rsidP="00386DF3"/>
          <w:p w:rsidR="001043CC" w:rsidRDefault="001043CC" w:rsidP="00386DF3">
            <w:r w:rsidRPr="00203D3F">
              <w:rPr>
                <w:b/>
              </w:rPr>
              <w:t>i)</w:t>
            </w:r>
            <w:r>
              <w:t xml:space="preserve"> sono previste opzioni di proroga o si rientra in ipotesi di proroga  dovuta a esigenze eccezionali</w:t>
            </w:r>
          </w:p>
          <w:p w:rsidR="001043CC" w:rsidRDefault="001043CC" w:rsidP="00386DF3"/>
        </w:tc>
        <w:tc>
          <w:tcPr>
            <w:tcW w:w="574" w:type="pct"/>
          </w:tcPr>
          <w:p w:rsidR="001043CC" w:rsidRDefault="001043CC" w:rsidP="00386DF3">
            <w:r>
              <w:lastRenderedPageBreak/>
              <w:t xml:space="preserve">Art. 120 </w:t>
            </w:r>
          </w:p>
          <w:p w:rsidR="001043CC" w:rsidRDefault="001043CC" w:rsidP="00386DF3">
            <w:r>
              <w:t>Art. 9</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lastRenderedPageBreak/>
              <w:t>5.3. Le modifiche e le varianti sono state autorizzate dal RUP?</w:t>
            </w:r>
          </w:p>
        </w:tc>
        <w:tc>
          <w:tcPr>
            <w:tcW w:w="574" w:type="pct"/>
          </w:tcPr>
          <w:p w:rsidR="001043CC" w:rsidRDefault="001043CC" w:rsidP="00386DF3">
            <w:r>
              <w:t>Art. 120, comma 13</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Default="001043CC" w:rsidP="00386DF3">
            <w:r>
              <w:t>5.4. Sono stati assolti gli obblighi di pubblicità e comunicazione della variante?</w:t>
            </w:r>
          </w:p>
        </w:tc>
        <w:tc>
          <w:tcPr>
            <w:tcW w:w="574" w:type="pct"/>
          </w:tcPr>
          <w:p w:rsidR="001043CC" w:rsidRDefault="001043CC" w:rsidP="00386DF3">
            <w:r>
              <w:t>Art. 120, commi 14 e 15</w:t>
            </w:r>
          </w:p>
          <w:p w:rsidR="001043CC" w:rsidRDefault="001043CC" w:rsidP="00386DF3">
            <w:r>
              <w:t>Allegato II.16</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Tr="001043CC">
        <w:tc>
          <w:tcPr>
            <w:tcW w:w="1185" w:type="pct"/>
          </w:tcPr>
          <w:p w:rsidR="001043CC" w:rsidRPr="0049745A" w:rsidRDefault="001043CC" w:rsidP="00386DF3">
            <w:pPr>
              <w:rPr>
                <w:b/>
              </w:rPr>
            </w:pPr>
            <w:r w:rsidRPr="0049745A">
              <w:rPr>
                <w:b/>
              </w:rPr>
              <w:t>6. Sospensione dell’esecuzione</w:t>
            </w:r>
          </w:p>
          <w:p w:rsidR="001043CC" w:rsidRDefault="001043CC" w:rsidP="00386DF3">
            <w:r>
              <w:t>6.1. Qualora sia intervenuta una sospensione dell’esecuzione, questa è avvenuta in conformità ai requisiti prescritti?</w:t>
            </w:r>
          </w:p>
        </w:tc>
        <w:tc>
          <w:tcPr>
            <w:tcW w:w="574" w:type="pct"/>
          </w:tcPr>
          <w:p w:rsidR="001043CC" w:rsidRDefault="001043CC" w:rsidP="00386DF3">
            <w:r>
              <w:t>Art. 121</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RPr="00B755AD" w:rsidTr="001043CC">
        <w:tc>
          <w:tcPr>
            <w:tcW w:w="1185" w:type="pct"/>
          </w:tcPr>
          <w:p w:rsidR="001043CC" w:rsidRPr="0049745A" w:rsidRDefault="001043CC" w:rsidP="00386DF3">
            <w:pPr>
              <w:rPr>
                <w:b/>
              </w:rPr>
            </w:pPr>
            <w:r>
              <w:rPr>
                <w:b/>
              </w:rPr>
              <w:t>7</w:t>
            </w:r>
            <w:r w:rsidRPr="0049745A">
              <w:rPr>
                <w:b/>
              </w:rPr>
              <w:t xml:space="preserve">. </w:t>
            </w:r>
            <w:r>
              <w:rPr>
                <w:b/>
              </w:rPr>
              <w:t>Risoluzione del contratto</w:t>
            </w:r>
          </w:p>
          <w:p w:rsidR="001043CC" w:rsidRDefault="001043CC" w:rsidP="00386DF3">
            <w:r>
              <w:t>7.1. Qualora sia intervenuta la risoluzione del contratto, questa è avvenuta in conformità ai requisiti prescritti?</w:t>
            </w:r>
          </w:p>
        </w:tc>
        <w:tc>
          <w:tcPr>
            <w:tcW w:w="574" w:type="pct"/>
          </w:tcPr>
          <w:p w:rsidR="001043CC" w:rsidRDefault="001043CC" w:rsidP="00386DF3">
            <w:r>
              <w:t>Art. 122</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RPr="00B755AD" w:rsidTr="001043CC">
        <w:tc>
          <w:tcPr>
            <w:tcW w:w="1185" w:type="pct"/>
          </w:tcPr>
          <w:p w:rsidR="001043CC" w:rsidRPr="0049745A" w:rsidRDefault="001043CC" w:rsidP="00386DF3">
            <w:pPr>
              <w:rPr>
                <w:b/>
              </w:rPr>
            </w:pPr>
            <w:r>
              <w:rPr>
                <w:b/>
              </w:rPr>
              <w:t>8</w:t>
            </w:r>
            <w:r w:rsidRPr="0049745A">
              <w:rPr>
                <w:b/>
              </w:rPr>
              <w:t xml:space="preserve">. </w:t>
            </w:r>
            <w:r>
              <w:rPr>
                <w:b/>
              </w:rPr>
              <w:t>Recesso</w:t>
            </w:r>
          </w:p>
          <w:p w:rsidR="001043CC" w:rsidRDefault="001043CC" w:rsidP="00386DF3">
            <w:r>
              <w:t>8.1. Qualora sia intervenuto il recesso della stazione appaltante, questo è avvenuto in conformità ai requisiti prescritti?</w:t>
            </w:r>
          </w:p>
        </w:tc>
        <w:tc>
          <w:tcPr>
            <w:tcW w:w="574" w:type="pct"/>
          </w:tcPr>
          <w:p w:rsidR="001043CC" w:rsidRDefault="001043CC" w:rsidP="00386DF3">
            <w:r>
              <w:t>Art. 123</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RPr="00B755AD" w:rsidTr="001043CC">
        <w:tc>
          <w:tcPr>
            <w:tcW w:w="1185" w:type="pct"/>
          </w:tcPr>
          <w:p w:rsidR="001043CC" w:rsidRDefault="001043CC" w:rsidP="00386DF3">
            <w:pPr>
              <w:rPr>
                <w:b/>
                <w:bCs/>
              </w:rPr>
            </w:pPr>
            <w:r>
              <w:rPr>
                <w:b/>
              </w:rPr>
              <w:t xml:space="preserve">9. </w:t>
            </w:r>
            <w:r w:rsidRPr="0049745A">
              <w:rPr>
                <w:b/>
                <w:bCs/>
              </w:rPr>
              <w:t xml:space="preserve">Esecuzione o completamento dei lavori, servizi o forniture nel caso di procedura di insolvenza o di impedimento alla prosecuzione dell'affidamento con </w:t>
            </w:r>
            <w:r w:rsidRPr="0049745A">
              <w:rPr>
                <w:b/>
                <w:bCs/>
              </w:rPr>
              <w:lastRenderedPageBreak/>
              <w:t>l'esecutore designato</w:t>
            </w:r>
          </w:p>
          <w:p w:rsidR="001043CC" w:rsidRPr="0049745A" w:rsidRDefault="001043CC" w:rsidP="00386DF3">
            <w:r w:rsidRPr="0049745A">
              <w:rPr>
                <w:bCs/>
              </w:rPr>
              <w:t xml:space="preserve">9.1. Qualora sia intervenuta l’esecuzione o </w:t>
            </w:r>
            <w:r>
              <w:rPr>
                <w:bCs/>
              </w:rPr>
              <w:t xml:space="preserve">il </w:t>
            </w:r>
            <w:r w:rsidRPr="0049745A">
              <w:rPr>
                <w:bCs/>
              </w:rPr>
              <w:t>completamento dei lavori, servizi o forniture nel caso di procedura di insolvenza o di impedimento alla prosecuzione dell'affidamento con l'esecutore designato, ciò è avvenuto in conformità ai requisiti prescritti?</w:t>
            </w:r>
          </w:p>
        </w:tc>
        <w:tc>
          <w:tcPr>
            <w:tcW w:w="574" w:type="pct"/>
          </w:tcPr>
          <w:p w:rsidR="001043CC" w:rsidRDefault="001043CC" w:rsidP="00386DF3">
            <w:r>
              <w:lastRenderedPageBreak/>
              <w:t>Art. 124</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RPr="00B755AD" w:rsidTr="001043CC">
        <w:tc>
          <w:tcPr>
            <w:tcW w:w="1185" w:type="pct"/>
          </w:tcPr>
          <w:p w:rsidR="001043CC" w:rsidRDefault="001043CC" w:rsidP="00386DF3">
            <w:pPr>
              <w:rPr>
                <w:b/>
                <w:bCs/>
              </w:rPr>
            </w:pPr>
            <w:r>
              <w:rPr>
                <w:b/>
              </w:rPr>
              <w:lastRenderedPageBreak/>
              <w:t xml:space="preserve">10. </w:t>
            </w:r>
            <w:r w:rsidRPr="00ED0181">
              <w:rPr>
                <w:b/>
                <w:bCs/>
              </w:rPr>
              <w:t>Anticipazione, modalità e termini</w:t>
            </w:r>
            <w:r>
              <w:rPr>
                <w:b/>
                <w:bCs/>
              </w:rPr>
              <w:t xml:space="preserve"> di pagamento del corrispettivo</w:t>
            </w:r>
          </w:p>
          <w:p w:rsidR="001043CC" w:rsidRPr="00ED0181" w:rsidRDefault="001043CC" w:rsidP="00386DF3">
            <w:r w:rsidRPr="00ED0181">
              <w:rPr>
                <w:bCs/>
              </w:rPr>
              <w:t>10.1. Sono state rispettate le prescrizioni in materia di modalità e termini di pagamento del corrispettivo?</w:t>
            </w:r>
          </w:p>
        </w:tc>
        <w:tc>
          <w:tcPr>
            <w:tcW w:w="574" w:type="pct"/>
          </w:tcPr>
          <w:p w:rsidR="001043CC" w:rsidRDefault="001043CC" w:rsidP="00386DF3">
            <w:r>
              <w:t>Art. 125</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RPr="00B755AD" w:rsidTr="001043CC">
        <w:tc>
          <w:tcPr>
            <w:tcW w:w="1185" w:type="pct"/>
          </w:tcPr>
          <w:p w:rsidR="001043CC" w:rsidRDefault="001043CC" w:rsidP="00386DF3">
            <w:pPr>
              <w:rPr>
                <w:b/>
                <w:bCs/>
              </w:rPr>
            </w:pPr>
            <w:r>
              <w:rPr>
                <w:b/>
              </w:rPr>
              <w:t>11. Penali e premi di accelerazione</w:t>
            </w:r>
          </w:p>
          <w:p w:rsidR="001043CC" w:rsidRPr="00ED0181" w:rsidRDefault="001043CC" w:rsidP="00386DF3">
            <w:r>
              <w:rPr>
                <w:bCs/>
              </w:rPr>
              <w:t>11</w:t>
            </w:r>
            <w:r w:rsidRPr="00ED0181">
              <w:rPr>
                <w:bCs/>
              </w:rPr>
              <w:t xml:space="preserve">.1. Sono state </w:t>
            </w:r>
            <w:r>
              <w:rPr>
                <w:bCs/>
              </w:rPr>
              <w:t>eventualmente previste e correttamente applicate penali e premi di accelerazione?</w:t>
            </w:r>
          </w:p>
        </w:tc>
        <w:tc>
          <w:tcPr>
            <w:tcW w:w="574" w:type="pct"/>
          </w:tcPr>
          <w:p w:rsidR="001043CC" w:rsidRDefault="001043CC" w:rsidP="00386DF3">
            <w:r>
              <w:t>Art. 126</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r w:rsidR="001043CC" w:rsidRPr="00B755AD" w:rsidTr="001043CC">
        <w:tc>
          <w:tcPr>
            <w:tcW w:w="1185" w:type="pct"/>
          </w:tcPr>
          <w:p w:rsidR="001043CC" w:rsidRPr="00E17005" w:rsidRDefault="001043CC" w:rsidP="00386DF3">
            <w:pPr>
              <w:rPr>
                <w:b/>
                <w:highlight w:val="yellow"/>
              </w:rPr>
            </w:pPr>
            <w:r w:rsidRPr="00E17005">
              <w:rPr>
                <w:b/>
                <w:highlight w:val="yellow"/>
              </w:rPr>
              <w:t>12. Clausole di revisione dei prezzi</w:t>
            </w:r>
          </w:p>
          <w:p w:rsidR="001043CC" w:rsidRPr="00E17005" w:rsidRDefault="001043CC" w:rsidP="00386DF3">
            <w:pPr>
              <w:rPr>
                <w:highlight w:val="yellow"/>
              </w:rPr>
            </w:pPr>
            <w:r w:rsidRPr="00E17005">
              <w:rPr>
                <w:highlight w:val="yellow"/>
              </w:rPr>
              <w:t>Sono state attivate clausole di revisione dei prezzi?</w:t>
            </w:r>
          </w:p>
        </w:tc>
        <w:tc>
          <w:tcPr>
            <w:tcW w:w="574" w:type="pct"/>
          </w:tcPr>
          <w:p w:rsidR="001043CC" w:rsidRPr="00E17005" w:rsidRDefault="001043CC" w:rsidP="00386DF3">
            <w:pPr>
              <w:rPr>
                <w:highlight w:val="yellow"/>
              </w:rPr>
            </w:pPr>
            <w:r w:rsidRPr="00E17005">
              <w:rPr>
                <w:highlight w:val="yellow"/>
              </w:rPr>
              <w:t xml:space="preserve">Art. 60 </w:t>
            </w:r>
          </w:p>
          <w:p w:rsidR="001043CC" w:rsidRDefault="001043CC" w:rsidP="00386DF3">
            <w:r w:rsidRPr="00E17005">
              <w:rPr>
                <w:highlight w:val="yellow"/>
              </w:rPr>
              <w:t>Allegato II.2-bis</w:t>
            </w:r>
          </w:p>
        </w:tc>
        <w:tc>
          <w:tcPr>
            <w:tcW w:w="1003" w:type="pct"/>
          </w:tcPr>
          <w:p w:rsidR="001043CC" w:rsidRPr="00B755AD" w:rsidRDefault="001043CC" w:rsidP="00386DF3">
            <w:pPr>
              <w:rPr>
                <w:b/>
              </w:rPr>
            </w:pPr>
          </w:p>
        </w:tc>
        <w:tc>
          <w:tcPr>
            <w:tcW w:w="876" w:type="pct"/>
          </w:tcPr>
          <w:p w:rsidR="001043CC" w:rsidRPr="00B755AD" w:rsidRDefault="001043CC" w:rsidP="00386DF3">
            <w:pPr>
              <w:rPr>
                <w:b/>
              </w:rPr>
            </w:pPr>
          </w:p>
        </w:tc>
        <w:tc>
          <w:tcPr>
            <w:tcW w:w="1362" w:type="pct"/>
          </w:tcPr>
          <w:p w:rsidR="001043CC" w:rsidRPr="00B755AD" w:rsidRDefault="001043CC" w:rsidP="00386DF3">
            <w:pPr>
              <w:rPr>
                <w:b/>
              </w:rPr>
            </w:pPr>
          </w:p>
        </w:tc>
      </w:tr>
    </w:tbl>
    <w:p w:rsidR="001043CC" w:rsidRDefault="001043CC" w:rsidP="001043CC"/>
    <w:p w:rsidR="0056252E" w:rsidRDefault="0056252E"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pPr>
        <w:rPr>
          <w:rFonts w:ascii="Arial" w:hAnsi="Arial" w:cs="Tahoma"/>
          <w:sz w:val="20"/>
        </w:rPr>
      </w:pPr>
      <w:r>
        <w:rPr>
          <w:rFonts w:ascii="Arial" w:hAnsi="Arial" w:cs="Tahoma"/>
          <w:sz w:val="20"/>
        </w:rPr>
        <w:br w:type="page"/>
      </w: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C1485F">
      <w:pPr>
        <w:rPr>
          <w:rFonts w:ascii="Arial" w:hAnsi="Arial" w:cs="Tahoma"/>
          <w:sz w:val="20"/>
        </w:rPr>
      </w:pPr>
    </w:p>
    <w:p w:rsidR="0030061F" w:rsidRDefault="0030061F" w:rsidP="0030061F">
      <w:pPr>
        <w:rPr>
          <w:rFonts w:ascii="Arial" w:hAnsi="Arial" w:cs="Tahoma"/>
          <w:sz w:val="20"/>
        </w:rPr>
      </w:pPr>
    </w:p>
    <w:p w:rsidR="0030061F" w:rsidRDefault="0030061F" w:rsidP="0030061F">
      <w:pPr>
        <w:rPr>
          <w:rFonts w:ascii="Arial" w:hAnsi="Arial" w:cs="Tahoma"/>
          <w:sz w:val="20"/>
        </w:rPr>
      </w:pPr>
    </w:p>
    <w:p w:rsidR="0030061F" w:rsidRDefault="0030061F" w:rsidP="0030061F">
      <w:pPr>
        <w:rPr>
          <w:rFonts w:ascii="Arial" w:hAnsi="Arial" w:cs="Tahoma"/>
          <w:sz w:val="20"/>
        </w:rPr>
      </w:pPr>
    </w:p>
    <w:p w:rsidR="0030061F" w:rsidRDefault="0030061F" w:rsidP="0030061F">
      <w:pPr>
        <w:rPr>
          <w:rFonts w:ascii="Arial" w:hAnsi="Arial" w:cs="Tahoma"/>
          <w:sz w:val="20"/>
        </w:rPr>
      </w:pPr>
    </w:p>
    <w:p w:rsidR="0030061F" w:rsidRDefault="0030061F" w:rsidP="0030061F">
      <w:pPr>
        <w:tabs>
          <w:tab w:val="left" w:pos="2587"/>
        </w:tabs>
      </w:pPr>
      <w:bookmarkStart w:id="5" w:name="_Hlk193797593"/>
    </w:p>
    <w:p w:rsidR="0030061F" w:rsidRDefault="0030433A" w:rsidP="0030061F">
      <w:pPr>
        <w:tabs>
          <w:tab w:val="left" w:pos="2587"/>
        </w:tabs>
      </w:pPr>
      <w:r>
        <w:rPr>
          <w:noProof/>
        </w:rPr>
        <w:pict>
          <v:rect id="_x0000_s2060" style="position:absolute;margin-left:-13.6pt;margin-top:7.55pt;width:550.15pt;height:121.15pt;z-index:2516705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" filled="f" strokecolor="#091723 [484]" strokeweight="1pt">
            <w10:wrap anchorx="margin"/>
          </v:rect>
        </w:pict>
      </w:r>
    </w:p>
    <w:p w:rsidR="0030061F" w:rsidRDefault="0030061F" w:rsidP="0030061F">
      <w:pPr>
        <w:jc w:val="center"/>
      </w:pPr>
      <w:r>
        <w:rPr>
          <w:rFonts w:ascii="Arial" w:hAnsi="Arial" w:cs="Tahoma"/>
          <w:b/>
          <w:bCs/>
          <w:sz w:val="20"/>
        </w:rPr>
        <w:t>AGEA -</w:t>
      </w:r>
      <w:r w:rsidRPr="00AB71AC">
        <w:rPr>
          <w:rFonts w:ascii="Arial" w:hAnsi="Arial" w:cs="Tahoma"/>
          <w:b/>
          <w:bCs/>
          <w:sz w:val="20"/>
        </w:rPr>
        <w:t xml:space="preserve"> PROCEDURE DI GARA PER APPALTI PUBBLICI DI LAVORI, SERVIZI</w:t>
      </w:r>
      <w:r>
        <w:rPr>
          <w:rFonts w:ascii="Arial" w:hAnsi="Arial" w:cs="Tahoma"/>
          <w:b/>
          <w:bCs/>
          <w:sz w:val="20"/>
        </w:rPr>
        <w:t xml:space="preserve"> E FORNITURE</w:t>
      </w:r>
    </w:p>
    <w:p w:rsidR="0030061F" w:rsidRPr="004D2164" w:rsidRDefault="0030061F" w:rsidP="002A2552">
      <w:pPr>
        <w:jc w:val="center"/>
        <w:rPr>
          <w:rFonts w:ascii="Arial" w:hAnsi="Arial" w:cs="Tahoma"/>
          <w:sz w:val="18"/>
          <w:szCs w:val="20"/>
        </w:rPr>
      </w:pPr>
      <w:r w:rsidRPr="004D2164">
        <w:rPr>
          <w:rFonts w:ascii="Arial" w:hAnsi="Arial" w:cs="Tahoma"/>
          <w:sz w:val="18"/>
          <w:szCs w:val="20"/>
        </w:rPr>
        <w:t xml:space="preserve">Codice dei contratti pubblici in attuazione dell'articolo 1 della legge 21 giugno 2022, n. 78, recante delega al Governo in materia di contratti pubblici </w:t>
      </w:r>
      <w:bookmarkEnd w:id="5"/>
    </w:p>
    <w:p w:rsidR="0030061F" w:rsidRDefault="0030061F" w:rsidP="002A2552">
      <w:pPr>
        <w:pStyle w:val="Titolo1"/>
        <w:jc w:val="center"/>
        <w:rPr>
          <w:rFonts w:ascii="Arial" w:hAnsi="Arial" w:cs="Tahoma"/>
          <w:b/>
          <w:bCs/>
          <w:sz w:val="20"/>
        </w:rPr>
      </w:pPr>
      <w:bookmarkStart w:id="6" w:name="_Toc194490592"/>
      <w:r w:rsidRPr="002A2552">
        <w:rPr>
          <w:rFonts w:ascii="Arial" w:eastAsiaTheme="minorHAnsi" w:hAnsi="Arial" w:cs="Tahoma"/>
          <w:b/>
          <w:bCs/>
          <w:color w:val="auto"/>
          <w:sz w:val="20"/>
          <w:szCs w:val="22"/>
        </w:rPr>
        <w:t xml:space="preserve">CHECK LIST 6 – </w:t>
      </w:r>
      <w:r w:rsidR="00DA6B7B" w:rsidRPr="002A2552">
        <w:rPr>
          <w:rFonts w:ascii="Arial" w:eastAsiaTheme="minorHAnsi" w:hAnsi="Arial" w:cs="Tahoma"/>
          <w:b/>
          <w:bCs/>
          <w:color w:val="auto"/>
          <w:sz w:val="20"/>
          <w:szCs w:val="22"/>
        </w:rPr>
        <w:t>AFFIDAMENTI SOTTO SOGLIA</w:t>
      </w:r>
      <w:bookmarkEnd w:id="6"/>
    </w:p>
    <w:p w:rsidR="002A2552" w:rsidRPr="002A2552" w:rsidRDefault="002A2552" w:rsidP="002A2552"/>
    <w:p w:rsidR="0030061F" w:rsidRDefault="0030061F" w:rsidP="0030061F">
      <w:pPr>
        <w:tabs>
          <w:tab w:val="left" w:pos="4260"/>
        </w:tabs>
        <w:rPr>
          <w:rFonts w:ascii="Arial" w:hAnsi="Arial" w:cs="Tahoma"/>
          <w:sz w:val="20"/>
        </w:rPr>
      </w:pPr>
      <w:r w:rsidRPr="00AB71AC">
        <w:rPr>
          <w:rFonts w:ascii="Arial" w:hAnsi="Arial" w:cs="Tahoma"/>
          <w:sz w:val="20"/>
        </w:rPr>
        <w:t xml:space="preserve">Fase: AUTOVALUTAZIONE / CONTROLLO                                                                       </w:t>
      </w:r>
      <w:r>
        <w:rPr>
          <w:rFonts w:ascii="Arial" w:hAnsi="Arial" w:cs="Tahoma"/>
          <w:sz w:val="20"/>
        </w:rPr>
        <w:t xml:space="preserve">                    </w:t>
      </w:r>
      <w:r w:rsidRPr="00AB71AC">
        <w:rPr>
          <w:rFonts w:ascii="Arial" w:hAnsi="Arial" w:cs="Tahoma"/>
          <w:sz w:val="20"/>
        </w:rPr>
        <w:t>vers. 3.</w:t>
      </w:r>
      <w:r>
        <w:rPr>
          <w:rFonts w:ascii="Arial" w:hAnsi="Arial" w:cs="Tahoma"/>
          <w:sz w:val="20"/>
        </w:rPr>
        <w:t>2</w:t>
      </w:r>
      <w:r w:rsidRPr="00AB71AC">
        <w:rPr>
          <w:rFonts w:ascii="Arial" w:hAnsi="Arial" w:cs="Tahoma"/>
          <w:sz w:val="20"/>
        </w:rPr>
        <w:t xml:space="preserve">                                                   </w:t>
      </w:r>
    </w:p>
    <w:p w:rsidR="0030061F" w:rsidRDefault="0030061F" w:rsidP="00C1485F">
      <w:pPr>
        <w:rPr>
          <w:rFonts w:ascii="Arial" w:hAnsi="Arial" w:cs="Tahoma"/>
          <w:sz w:val="20"/>
        </w:rPr>
      </w:pPr>
    </w:p>
    <w:p w:rsidR="00DA6B7B" w:rsidRDefault="00DA6B7B" w:rsidP="00C1485F">
      <w:pPr>
        <w:rPr>
          <w:rFonts w:ascii="Arial" w:hAnsi="Arial" w:cs="Tahoma"/>
          <w:sz w:val="20"/>
        </w:rPr>
      </w:pPr>
    </w:p>
    <w:p w:rsidR="00DA6B7B" w:rsidRDefault="00DA6B7B" w:rsidP="00C1485F">
      <w:pPr>
        <w:rPr>
          <w:rFonts w:ascii="Arial" w:hAnsi="Arial" w:cs="Tahoma"/>
          <w:sz w:val="20"/>
        </w:rPr>
      </w:pPr>
    </w:p>
    <w:p w:rsidR="00DA6B7B" w:rsidRDefault="00DA6B7B" w:rsidP="00C1485F">
      <w:pPr>
        <w:rPr>
          <w:rFonts w:ascii="Arial" w:hAnsi="Arial" w:cs="Tahoma"/>
          <w:sz w:val="20"/>
        </w:rPr>
      </w:pPr>
    </w:p>
    <w:p w:rsidR="00DA6B7B" w:rsidRDefault="00DA6B7B" w:rsidP="00C1485F">
      <w:pPr>
        <w:rPr>
          <w:rFonts w:ascii="Arial" w:hAnsi="Arial" w:cs="Tahoma"/>
          <w:sz w:val="20"/>
        </w:rPr>
      </w:pPr>
    </w:p>
    <w:p w:rsidR="00DA6B7B" w:rsidRDefault="00DA6B7B" w:rsidP="00C1485F">
      <w:pPr>
        <w:rPr>
          <w:rFonts w:ascii="Arial" w:hAnsi="Arial" w:cs="Tahoma"/>
          <w:sz w:val="20"/>
        </w:rPr>
      </w:pPr>
    </w:p>
    <w:p w:rsidR="00DA6B7B" w:rsidRDefault="00DA6B7B" w:rsidP="00C1485F">
      <w:pPr>
        <w:rPr>
          <w:rFonts w:ascii="Arial" w:hAnsi="Arial" w:cs="Tahoma"/>
          <w:sz w:val="20"/>
        </w:rPr>
      </w:pPr>
    </w:p>
    <w:p w:rsidR="00DA6B7B" w:rsidRDefault="00DA6B7B" w:rsidP="00C1485F">
      <w:pPr>
        <w:rPr>
          <w:rFonts w:ascii="Arial" w:hAnsi="Arial" w:cs="Tahoma"/>
          <w:sz w:val="20"/>
        </w:rPr>
      </w:pPr>
    </w:p>
    <w:p w:rsidR="00DA6B7B" w:rsidRDefault="00DA6B7B" w:rsidP="00C1485F">
      <w:pPr>
        <w:rPr>
          <w:rFonts w:ascii="Arial" w:hAnsi="Arial" w:cs="Tahoma"/>
          <w:sz w:val="20"/>
        </w:rPr>
      </w:pPr>
    </w:p>
    <w:p w:rsidR="00DA6B7B" w:rsidRDefault="00DA6B7B" w:rsidP="00C1485F">
      <w:pPr>
        <w:rPr>
          <w:rFonts w:ascii="Arial" w:hAnsi="Arial" w:cs="Tahoma"/>
          <w:sz w:val="20"/>
        </w:rPr>
      </w:pPr>
    </w:p>
    <w:p w:rsidR="00DA6B7B" w:rsidRDefault="00DA6B7B" w:rsidP="00C1485F">
      <w:pPr>
        <w:rPr>
          <w:rFonts w:ascii="Arial" w:hAnsi="Arial" w:cs="Tahoma"/>
          <w:sz w:val="20"/>
        </w:rPr>
      </w:pPr>
    </w:p>
    <w:p w:rsidR="00DA6B7B" w:rsidRDefault="00DA6B7B" w:rsidP="00C1485F">
      <w:pPr>
        <w:rPr>
          <w:rFonts w:ascii="Arial" w:hAnsi="Arial" w:cs="Tahoma"/>
          <w:sz w:val="20"/>
        </w:rPr>
      </w:pPr>
    </w:p>
    <w:p w:rsidR="00DA6B7B" w:rsidRDefault="00DA6B7B">
      <w:pPr>
        <w:rPr>
          <w:rFonts w:ascii="Arial" w:hAnsi="Arial" w:cs="Tahoma"/>
          <w:sz w:val="20"/>
        </w:rPr>
      </w:pPr>
      <w:r>
        <w:rPr>
          <w:rFonts w:ascii="Arial" w:hAnsi="Arial" w:cs="Tahoma"/>
          <w:sz w:val="20"/>
        </w:rPr>
        <w:br w:type="page"/>
      </w:r>
    </w:p>
    <w:tbl>
      <w:tblPr>
        <w:tblStyle w:val="Grigliatabella"/>
        <w:tblW w:w="5000" w:type="pct"/>
        <w:tblLook w:val="04A0"/>
      </w:tblPr>
      <w:tblGrid>
        <w:gridCol w:w="3635"/>
        <w:gridCol w:w="2077"/>
        <w:gridCol w:w="1227"/>
        <w:gridCol w:w="1558"/>
        <w:gridCol w:w="2185"/>
      </w:tblGrid>
      <w:tr w:rsidR="00F437B9" w:rsidRPr="00241959" w:rsidTr="00F437B9">
        <w:trPr>
          <w:cantSplit/>
          <w:tblHeader/>
        </w:trPr>
        <w:tc>
          <w:tcPr>
            <w:tcW w:w="1750" w:type="pct"/>
          </w:tcPr>
          <w:p w:rsidR="00F437B9" w:rsidRPr="00241959" w:rsidRDefault="00F437B9" w:rsidP="00386DF3">
            <w:pPr>
              <w:rPr>
                <w:b/>
                <w:sz w:val="20"/>
                <w:szCs w:val="20"/>
              </w:rPr>
            </w:pPr>
            <w:r w:rsidRPr="00F05557">
              <w:rPr>
                <w:b/>
                <w:sz w:val="20"/>
                <w:szCs w:val="20"/>
              </w:rPr>
              <w:lastRenderedPageBreak/>
              <w:t>Descrizione</w:t>
            </w:r>
          </w:p>
        </w:tc>
        <w:tc>
          <w:tcPr>
            <w:tcW w:w="778" w:type="pct"/>
          </w:tcPr>
          <w:p w:rsidR="00F437B9" w:rsidRPr="00241959" w:rsidRDefault="00F437B9" w:rsidP="00386DF3">
            <w:pPr>
              <w:rPr>
                <w:b/>
                <w:sz w:val="20"/>
                <w:szCs w:val="20"/>
              </w:rPr>
            </w:pPr>
            <w:r w:rsidRPr="00241959">
              <w:rPr>
                <w:b/>
                <w:sz w:val="20"/>
                <w:szCs w:val="20"/>
              </w:rPr>
              <w:t>Riferimenti normativi</w:t>
            </w:r>
          </w:p>
        </w:tc>
        <w:tc>
          <w:tcPr>
            <w:tcW w:w="623" w:type="pct"/>
          </w:tcPr>
          <w:p w:rsidR="00F437B9" w:rsidRPr="00241959" w:rsidRDefault="00F437B9" w:rsidP="00386DF3">
            <w:pPr>
              <w:rPr>
                <w:b/>
                <w:sz w:val="20"/>
                <w:szCs w:val="20"/>
              </w:rPr>
            </w:pPr>
            <w:r w:rsidRPr="00241959">
              <w:rPr>
                <w:b/>
                <w:sz w:val="20"/>
                <w:szCs w:val="20"/>
              </w:rPr>
              <w:t>Esito verifica (regolare; Non regolare; Non Pertinente)</w:t>
            </w:r>
          </w:p>
        </w:tc>
        <w:tc>
          <w:tcPr>
            <w:tcW w:w="778" w:type="pct"/>
          </w:tcPr>
          <w:p w:rsidR="00F437B9" w:rsidRPr="00241959" w:rsidRDefault="00F437B9" w:rsidP="00386DF3">
            <w:pPr>
              <w:rPr>
                <w:b/>
                <w:sz w:val="20"/>
                <w:szCs w:val="20"/>
              </w:rPr>
            </w:pPr>
            <w:r w:rsidRPr="00241959">
              <w:rPr>
                <w:b/>
                <w:sz w:val="20"/>
                <w:szCs w:val="20"/>
              </w:rPr>
              <w:t>Documenti di riferimento</w:t>
            </w:r>
          </w:p>
        </w:tc>
        <w:tc>
          <w:tcPr>
            <w:tcW w:w="1071" w:type="pct"/>
          </w:tcPr>
          <w:p w:rsidR="00F437B9" w:rsidRPr="00241959" w:rsidRDefault="00F437B9" w:rsidP="00386DF3">
            <w:pPr>
              <w:rPr>
                <w:b/>
                <w:sz w:val="20"/>
                <w:szCs w:val="20"/>
              </w:rPr>
            </w:pPr>
            <w:r w:rsidRPr="00241959">
              <w:rPr>
                <w:b/>
                <w:sz w:val="20"/>
                <w:szCs w:val="20"/>
              </w:rPr>
              <w:t>Note</w:t>
            </w:r>
          </w:p>
        </w:tc>
      </w:tr>
      <w:tr w:rsidR="00F437B9" w:rsidTr="00F437B9">
        <w:tc>
          <w:tcPr>
            <w:tcW w:w="1750" w:type="pct"/>
          </w:tcPr>
          <w:p w:rsidR="00F437B9" w:rsidRPr="0076709B" w:rsidRDefault="00F437B9" w:rsidP="00386DF3">
            <w:pPr>
              <w:rPr>
                <w:b/>
              </w:rPr>
            </w:pPr>
            <w:r w:rsidRPr="0076709B">
              <w:rPr>
                <w:b/>
              </w:rPr>
              <w:t>1. Soglie</w:t>
            </w:r>
          </w:p>
          <w:p w:rsidR="00F437B9" w:rsidRPr="008F6F6A" w:rsidRDefault="00F437B9" w:rsidP="00386DF3">
            <w:r w:rsidRPr="008F6F6A">
              <w:t>1.</w:t>
            </w:r>
            <w:r>
              <w:t>1</w:t>
            </w:r>
            <w:r w:rsidRPr="008F6F6A">
              <w:t xml:space="preserve"> </w:t>
            </w:r>
            <w:r>
              <w:t>L’importo stimato rientra all’interno delle soglie di rilevanza europea, in base alla tipologia dell’affidamento e alla natura della stazione appaltante o dell’ente concedente?</w:t>
            </w:r>
          </w:p>
        </w:tc>
        <w:tc>
          <w:tcPr>
            <w:tcW w:w="778" w:type="pct"/>
          </w:tcPr>
          <w:p w:rsidR="00F437B9" w:rsidRDefault="00F437B9" w:rsidP="00386DF3"/>
          <w:p w:rsidR="00F437B9" w:rsidRPr="008F6F6A" w:rsidRDefault="00F437B9" w:rsidP="00386DF3">
            <w:r w:rsidRPr="008F6F6A">
              <w:t>Art. 14</w:t>
            </w:r>
            <w:r>
              <w:t>, commi 1 e 2</w:t>
            </w:r>
            <w:r w:rsidRPr="008F6F6A">
              <w:t xml:space="preserve"> </w:t>
            </w:r>
          </w:p>
        </w:tc>
        <w:tc>
          <w:tcPr>
            <w:tcW w:w="623" w:type="pct"/>
          </w:tcPr>
          <w:p w:rsidR="00F437B9" w:rsidRPr="00B755AD" w:rsidRDefault="00F437B9" w:rsidP="00386DF3">
            <w:pPr>
              <w:rPr>
                <w:b/>
              </w:rPr>
            </w:pPr>
          </w:p>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8F6F6A" w:rsidRDefault="00F437B9" w:rsidP="00386DF3">
            <w:r>
              <w:t>1.2. L’importo appare correttamente calcolato, anche alla luce del divieto di frazionamento artificioso?</w:t>
            </w:r>
          </w:p>
        </w:tc>
        <w:tc>
          <w:tcPr>
            <w:tcW w:w="778" w:type="pct"/>
          </w:tcPr>
          <w:p w:rsidR="00F437B9" w:rsidRPr="008F6F6A" w:rsidRDefault="00F437B9" w:rsidP="00386DF3">
            <w:r>
              <w:t xml:space="preserve">Art. 14, commi 4 e ss. </w:t>
            </w:r>
          </w:p>
        </w:tc>
        <w:tc>
          <w:tcPr>
            <w:tcW w:w="623" w:type="pct"/>
          </w:tcPr>
          <w:p w:rsidR="00F437B9" w:rsidRPr="00B755AD" w:rsidRDefault="00F437B9" w:rsidP="00386DF3">
            <w:pPr>
              <w:rPr>
                <w:b/>
              </w:rPr>
            </w:pPr>
          </w:p>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76709B" w:rsidRDefault="00F437B9" w:rsidP="00386DF3">
            <w:pPr>
              <w:rPr>
                <w:b/>
              </w:rPr>
            </w:pPr>
            <w:r w:rsidRPr="0076709B">
              <w:rPr>
                <w:b/>
              </w:rPr>
              <w:t>2. Interesse transfrontaliero</w:t>
            </w:r>
          </w:p>
          <w:p w:rsidR="00F437B9" w:rsidRPr="008F6F6A" w:rsidRDefault="00F437B9" w:rsidP="00386DF3">
            <w:r w:rsidRPr="008F6F6A">
              <w:t>2</w:t>
            </w:r>
            <w:r>
              <w:t>.1</w:t>
            </w:r>
            <w:r w:rsidRPr="008F6F6A">
              <w:t>. È stato accertato un interesse transfrontaliero?</w:t>
            </w:r>
          </w:p>
        </w:tc>
        <w:tc>
          <w:tcPr>
            <w:tcW w:w="778" w:type="pct"/>
          </w:tcPr>
          <w:p w:rsidR="00F437B9" w:rsidRPr="008F6F6A" w:rsidRDefault="00F437B9" w:rsidP="00386DF3">
            <w:r w:rsidRPr="008F6F6A">
              <w:t>Art. 48, comma 2</w:t>
            </w:r>
          </w:p>
          <w:p w:rsidR="00F437B9" w:rsidRPr="008F6F6A" w:rsidRDefault="00F437B9" w:rsidP="00386DF3">
            <w:r w:rsidRPr="008F6F6A">
              <w:t>(per affidamenti nei settori di cui agli artt. 146-152, vedi art. 50, comma 5)</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8F6F6A" w:rsidRDefault="00F437B9" w:rsidP="00386DF3">
            <w:r>
              <w:t>2.2</w:t>
            </w:r>
            <w:r w:rsidRPr="008F6F6A">
              <w:t>. In caso di accertamento di un interesse transfrontaliero, sono state seguite le procedure ordinarie?</w:t>
            </w:r>
          </w:p>
        </w:tc>
        <w:tc>
          <w:tcPr>
            <w:tcW w:w="778" w:type="pct"/>
          </w:tcPr>
          <w:p w:rsidR="00F437B9" w:rsidRPr="008F6F6A" w:rsidRDefault="00F437B9" w:rsidP="00386DF3">
            <w:r w:rsidRPr="008F6F6A">
              <w:t>Art. 48, comma 2</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76709B" w:rsidRDefault="00F437B9" w:rsidP="00386DF3">
            <w:pPr>
              <w:rPr>
                <w:b/>
              </w:rPr>
            </w:pPr>
            <w:r w:rsidRPr="0076709B">
              <w:rPr>
                <w:b/>
              </w:rPr>
              <w:t>3. Rotazione</w:t>
            </w:r>
          </w:p>
          <w:p w:rsidR="00F437B9" w:rsidRDefault="00F437B9" w:rsidP="00386DF3">
            <w:r>
              <w:t xml:space="preserve">3.1. Nel caso in cui l’affidamento sia consecutivo rispetto ad un precedente affidamento avente a </w:t>
            </w:r>
            <w:r w:rsidRPr="00F00618">
              <w:t xml:space="preserve">oggetto una commessa rientrante nello stesso settore merceologico, oppure nella stessa categoria di opere, oppure </w:t>
            </w:r>
            <w:r>
              <w:t>nello stesso settore di servizi, l’aggiudicatario del nuovo affidamento è l’aggiudicatario uscente del precedente affidamento?</w:t>
            </w:r>
          </w:p>
          <w:p w:rsidR="00F437B9" w:rsidRDefault="00F437B9" w:rsidP="00386DF3"/>
        </w:tc>
        <w:tc>
          <w:tcPr>
            <w:tcW w:w="778" w:type="pct"/>
          </w:tcPr>
          <w:p w:rsidR="00F437B9" w:rsidRDefault="00F437B9" w:rsidP="00386DF3"/>
          <w:p w:rsidR="00F437B9" w:rsidRPr="008F6F6A" w:rsidRDefault="00F437B9" w:rsidP="00386DF3">
            <w:r>
              <w:t>Art. 49, comma 2</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Default="00F437B9" w:rsidP="00386DF3">
            <w:r>
              <w:t>3.2. Nel caso in cui l’aggiudicatario del nuovo affidamento sia l’aggiudicatario uscente del precedente affidamento, ricorrono i presupposti previsti per derogare legittimamente al principio di rotazione?</w:t>
            </w:r>
          </w:p>
          <w:p w:rsidR="00F437B9" w:rsidRDefault="00F437B9" w:rsidP="00386DF3"/>
          <w:p w:rsidR="00F437B9" w:rsidRPr="00043A28" w:rsidRDefault="00F437B9" w:rsidP="00386DF3">
            <w:r>
              <w:t xml:space="preserve">a) la stazione appaltante ha ripartito gli affidamenti in fasce in base al valore economico e le fasce del </w:t>
            </w:r>
            <w:r w:rsidRPr="00043A28">
              <w:t>precedente affidamento e del nuovo affidamento sono diverse</w:t>
            </w:r>
          </w:p>
          <w:p w:rsidR="00F437B9" w:rsidRPr="00043A28" w:rsidRDefault="00F437B9" w:rsidP="00386DF3"/>
          <w:p w:rsidR="00F437B9" w:rsidRDefault="00F437B9" w:rsidP="00386DF3">
            <w:r w:rsidRPr="00F437B9">
              <w:t xml:space="preserve">b) la stazione appaltante ha fornito motivazione circa il reinvito o il </w:t>
            </w:r>
            <w:r w:rsidRPr="00F437B9">
              <w:lastRenderedPageBreak/>
              <w:t>riaffidamento diretto al contraente uscente facendo riferimento a tutti e tre i seguenti fattori: la struttura del mercato, la effettiva assenza di alternative e la accurata esecuzione del precedente contratto</w:t>
            </w:r>
          </w:p>
          <w:p w:rsidR="00F437B9" w:rsidRDefault="00F437B9" w:rsidP="00386DF3"/>
          <w:p w:rsidR="00F437B9" w:rsidRDefault="00F437B9" w:rsidP="00386DF3">
            <w:r>
              <w:t>c) nel caso di procedure negoziate senza bando di cui all’art. 50, comma 1, lett. c), d) ed e),  la stazione appaltante ha effettuato</w:t>
            </w:r>
            <w:r w:rsidRPr="00E57FC1">
              <w:t> l'indagine di mercato</w:t>
            </w:r>
            <w:r>
              <w:t xml:space="preserve"> prevista</w:t>
            </w:r>
            <w:r w:rsidRPr="00E57FC1">
              <w:t xml:space="preserve"> senza porre limiti al numero di operatori economici in possesso dei requisiti richiesti da invitare alla</w:t>
            </w:r>
            <w:r>
              <w:t xml:space="preserve"> successiva procedura negoziata</w:t>
            </w:r>
          </w:p>
          <w:p w:rsidR="00F437B9" w:rsidRDefault="00F437B9" w:rsidP="00386DF3"/>
          <w:p w:rsidR="00F437B9" w:rsidRDefault="00F437B9" w:rsidP="00386DF3">
            <w:r>
              <w:t>d) si tratta di affidamento diretto di importo inferiore a 5.000 euro</w:t>
            </w:r>
          </w:p>
          <w:p w:rsidR="00F437B9" w:rsidRDefault="00F437B9" w:rsidP="00386DF3">
            <w:r>
              <w:t xml:space="preserve"> </w:t>
            </w:r>
          </w:p>
        </w:tc>
        <w:tc>
          <w:tcPr>
            <w:tcW w:w="778" w:type="pct"/>
          </w:tcPr>
          <w:p w:rsidR="00F437B9" w:rsidRDefault="00F437B9" w:rsidP="00386DF3">
            <w:r>
              <w:lastRenderedPageBreak/>
              <w:t>Art. 49, commi 3-6</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76709B" w:rsidRDefault="00F437B9" w:rsidP="00386DF3">
            <w:pPr>
              <w:rPr>
                <w:b/>
              </w:rPr>
            </w:pPr>
            <w:r w:rsidRPr="0076709B">
              <w:rPr>
                <w:b/>
              </w:rPr>
              <w:lastRenderedPageBreak/>
              <w:t>4. Procedura</w:t>
            </w:r>
          </w:p>
          <w:p w:rsidR="00F437B9" w:rsidRDefault="00F437B9" w:rsidP="00386DF3">
            <w:r>
              <w:t>4.1. È stata applicata una procedura fra le seguenti?</w:t>
            </w:r>
          </w:p>
          <w:p w:rsidR="00F437B9" w:rsidRDefault="00F437B9" w:rsidP="00386DF3"/>
          <w:p w:rsidR="00F437B9" w:rsidRDefault="00F437B9" w:rsidP="00386DF3">
            <w:r w:rsidRPr="002A6805">
              <w:t>a) affidamento diretto per lavori di importo inferiore a 150.000 euro, anche senza consultazione di più operatori economici, assicurando che siano scelti soggetti in possesso di documentate esperienze pregresse idonee all'esecuzione delle prestazioni contrattuali anche individuati tra gli iscritti in elenchi o albi istituiti d</w:t>
            </w:r>
            <w:r>
              <w:t>alla stazione appaltante</w:t>
            </w:r>
          </w:p>
          <w:p w:rsidR="00F437B9" w:rsidRPr="002A6805" w:rsidRDefault="00F437B9" w:rsidP="00386DF3"/>
          <w:p w:rsidR="00F437B9" w:rsidRPr="002A6805" w:rsidRDefault="00F437B9" w:rsidP="00386DF3">
            <w:r w:rsidRPr="002A6805">
              <w:t xml:space="preserve">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w:t>
            </w:r>
            <w:r w:rsidRPr="002A6805">
              <w:lastRenderedPageBreak/>
              <w:t>albi isti</w:t>
            </w:r>
            <w:r>
              <w:t>tuiti dalla stazione appaltante</w:t>
            </w:r>
          </w:p>
          <w:p w:rsidR="00F437B9" w:rsidRDefault="00F437B9" w:rsidP="00386DF3"/>
          <w:p w:rsidR="00F437B9" w:rsidRPr="002A6805" w:rsidRDefault="00F437B9" w:rsidP="00386DF3">
            <w:r w:rsidRPr="002A6805">
              <w:t xml:space="preserve">c) procedura negoziata senza bando, previa consultazione di almeno cinque operatori economici, ove esistenti, individuati in base a indagini di mercato o tramite elenchi di operatori economici, per i lavori di importo pari o superiore a 150.000 euro </w:t>
            </w:r>
            <w:r>
              <w:t>e inferiore a 1 milione di euro</w:t>
            </w:r>
          </w:p>
          <w:p w:rsidR="00F437B9" w:rsidRDefault="00F437B9" w:rsidP="00386DF3"/>
          <w:p w:rsidR="00F437B9" w:rsidRPr="002A6805" w:rsidRDefault="00F437B9" w:rsidP="00386DF3">
            <w:r w:rsidRPr="002A6805">
              <w:t>d) procedura negoziata senza bando, previa consultazione di almeno dieci operatori economici, ove esistenti, individuati in base a indagini di mercato o tramite elenchi di operatori economici, per lavori di importo pari o superiore a 1 milione di euro e fino alle soglie di cui all'articolo 14, salva la possibilità di ricorrere alle proc</w:t>
            </w:r>
            <w:r>
              <w:t>edure di scelta del contraente ordinarie previste per gli affidamenti d’importo superiore alle soglie</w:t>
            </w:r>
            <w:r w:rsidRPr="002A6805">
              <w:t>;</w:t>
            </w:r>
          </w:p>
          <w:p w:rsidR="00F437B9" w:rsidRDefault="00F437B9" w:rsidP="00386DF3"/>
          <w:p w:rsidR="00F437B9" w:rsidRDefault="00F437B9" w:rsidP="00386DF3">
            <w:r w:rsidRPr="002A6805">
              <w:t>e) procedura negoziata senza bando, previa consultazione di almeno cinque operatori economici, ove esistenti, individuati in base ad indagini di mercato o tramite elenchi di operatori economici, per l'affidamento di servizi e forniture, ivi compresi i servizi di ingegneria e architettura e l'attività di progettazione, di importo pari o superiore a 140.000 euro e fino alle soglie di cui all'articolo 14.</w:t>
            </w:r>
          </w:p>
        </w:tc>
        <w:tc>
          <w:tcPr>
            <w:tcW w:w="778" w:type="pct"/>
          </w:tcPr>
          <w:p w:rsidR="00F437B9" w:rsidRDefault="00F437B9" w:rsidP="00386DF3"/>
          <w:p w:rsidR="00F437B9" w:rsidRDefault="00F437B9" w:rsidP="00386DF3">
            <w:r>
              <w:t>Art. 50, comma 1</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Default="00F437B9" w:rsidP="00386DF3">
            <w:r>
              <w:lastRenderedPageBreak/>
              <w:t>4.2. La tipologia di procedura applicata è conforme al valore dell’affidamento?</w:t>
            </w:r>
          </w:p>
        </w:tc>
        <w:tc>
          <w:tcPr>
            <w:tcW w:w="778" w:type="pct"/>
          </w:tcPr>
          <w:p w:rsidR="00F437B9" w:rsidRDefault="00F437B9" w:rsidP="00386DF3">
            <w:r>
              <w:t>Art. 50, comma 1</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Default="00F437B9" w:rsidP="00386DF3">
            <w:r>
              <w:t>4.3. La tipologia di procedura applicata è conforme alla natura e all’oggetto dell’affidamento (lavori, servizi, forniture)?</w:t>
            </w:r>
          </w:p>
        </w:tc>
        <w:tc>
          <w:tcPr>
            <w:tcW w:w="778" w:type="pct"/>
          </w:tcPr>
          <w:p w:rsidR="00F437B9" w:rsidRDefault="00F437B9" w:rsidP="00386DF3">
            <w:r>
              <w:t>Art. 50, comma 1</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1E0497" w:rsidRDefault="00F437B9" w:rsidP="00386DF3">
            <w:pPr>
              <w:rPr>
                <w:highlight w:val="yellow"/>
              </w:rPr>
            </w:pPr>
            <w:r w:rsidRPr="001E0497">
              <w:rPr>
                <w:highlight w:val="yellow"/>
              </w:rPr>
              <w:t xml:space="preserve">4.4. Nel caso di consultazione ai sensi del comma 1, lettere c), d) ed e), è </w:t>
            </w:r>
            <w:r w:rsidRPr="001E0497">
              <w:rPr>
                <w:highlight w:val="yellow"/>
              </w:rPr>
              <w:lastRenderedPageBreak/>
              <w:t>stato pubblicato sul sito internet della stazione appaltante l’avvio della consultazione?</w:t>
            </w:r>
          </w:p>
        </w:tc>
        <w:tc>
          <w:tcPr>
            <w:tcW w:w="778" w:type="pct"/>
          </w:tcPr>
          <w:p w:rsidR="00F437B9" w:rsidRPr="001E0497" w:rsidRDefault="00F437B9" w:rsidP="00386DF3">
            <w:pPr>
              <w:rPr>
                <w:highlight w:val="yellow"/>
              </w:rPr>
            </w:pPr>
            <w:r w:rsidRPr="001E0497">
              <w:rPr>
                <w:highlight w:val="yellow"/>
              </w:rPr>
              <w:lastRenderedPageBreak/>
              <w:t>Art. 50, comma 2-bis</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Default="00F437B9" w:rsidP="00386DF3">
            <w:r>
              <w:lastRenderedPageBreak/>
              <w:t>4.5. È stata effettuata la consultazione degli operatori economici?</w:t>
            </w:r>
          </w:p>
        </w:tc>
        <w:tc>
          <w:tcPr>
            <w:tcW w:w="778" w:type="pct"/>
          </w:tcPr>
          <w:p w:rsidR="00F437B9" w:rsidRDefault="00F437B9" w:rsidP="00386DF3">
            <w:r>
              <w:t>Art. 50, comma 1</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Default="00F437B9" w:rsidP="00386DF3">
            <w:r>
              <w:t>4.6. Il numero degli operatori economici consultati è conforme a quanto prescritto per ciascuna tipologia di procedura?</w:t>
            </w:r>
          </w:p>
        </w:tc>
        <w:tc>
          <w:tcPr>
            <w:tcW w:w="778" w:type="pct"/>
          </w:tcPr>
          <w:p w:rsidR="00F437B9" w:rsidRDefault="00F437B9" w:rsidP="00386DF3">
            <w:r>
              <w:t>Art. 50, comma 1</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Default="00F437B9" w:rsidP="00386DF3">
            <w:r>
              <w:t xml:space="preserve">4.7. Le modalità di individuazione degli operatori economici sono conformi a quanto prescritto per ciascuna tipologia di procedura, con particolare riferimento: </w:t>
            </w:r>
          </w:p>
          <w:p w:rsidR="00F437B9" w:rsidRDefault="00F437B9" w:rsidP="00386DF3"/>
          <w:p w:rsidR="00F437B9" w:rsidRDefault="00F437B9" w:rsidP="00386DF3">
            <w:r>
              <w:t xml:space="preserve">1) alla formazione e consultazione di elenchi e albi istituiti dalla stazione appaltante;  </w:t>
            </w:r>
          </w:p>
          <w:p w:rsidR="00F437B9" w:rsidRDefault="00F437B9" w:rsidP="00386DF3"/>
          <w:p w:rsidR="00F437B9" w:rsidRDefault="00F437B9" w:rsidP="00386DF3">
            <w:r>
              <w:t xml:space="preserve">2) allo svolgimento di indagini di mercato; </w:t>
            </w:r>
          </w:p>
          <w:p w:rsidR="00F437B9" w:rsidRDefault="00F437B9" w:rsidP="00386DF3"/>
          <w:p w:rsidR="00F437B9" w:rsidRDefault="00F437B9" w:rsidP="00386DF3">
            <w:r>
              <w:t xml:space="preserve">3) nel caso di affidamenti diretti, eventualmente  al possesso di documentate esperienze pregresse idonee all’esecuzione delle prestazioni contrattuali; </w:t>
            </w:r>
          </w:p>
          <w:p w:rsidR="00F437B9" w:rsidRDefault="00F437B9" w:rsidP="00386DF3"/>
          <w:p w:rsidR="00F437B9" w:rsidRDefault="00F437B9" w:rsidP="00386DF3">
            <w:r>
              <w:t xml:space="preserve">4) nel caso di procedure negoziate, alla regola secondo cui gli inviti non possono essere effettuati sulla base di sorteggi o altri metodi di estrazione casuale dei nominativi, salvo in presenza di situazioni particolari e specificamente motivate, nei casi in cui non risulti praticabile alcun altro metodo di selezione </w:t>
            </w:r>
          </w:p>
        </w:tc>
        <w:tc>
          <w:tcPr>
            <w:tcW w:w="778" w:type="pct"/>
          </w:tcPr>
          <w:p w:rsidR="00F437B9" w:rsidRDefault="00F437B9" w:rsidP="00386DF3">
            <w:r>
              <w:t xml:space="preserve">Art. 50, commi 1 e 2, </w:t>
            </w:r>
          </w:p>
          <w:p w:rsidR="00F437B9" w:rsidRDefault="00F437B9" w:rsidP="00386DF3">
            <w:r>
              <w:t>Allegato II.1 sulle modalità di gestione delle indagini di mercato e degli elenchi</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Default="00F437B9" w:rsidP="00386DF3">
            <w:r>
              <w:t>4.9. La stazione appaltante ha pubblicato sul proprio sito istituzionale i nominativi degli operatori eventualmente consultati nell’ambito della procedura?</w:t>
            </w:r>
          </w:p>
        </w:tc>
        <w:tc>
          <w:tcPr>
            <w:tcW w:w="778" w:type="pct"/>
          </w:tcPr>
          <w:p w:rsidR="00F437B9" w:rsidRDefault="00F437B9" w:rsidP="00386DF3">
            <w:r>
              <w:t>Art. 50, comma 2</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76709B" w:rsidRDefault="00F437B9" w:rsidP="00386DF3">
            <w:pPr>
              <w:rPr>
                <w:b/>
              </w:rPr>
            </w:pPr>
            <w:r w:rsidRPr="0076709B">
              <w:rPr>
                <w:b/>
              </w:rPr>
              <w:t>5. Criterio di aggiudicazione</w:t>
            </w:r>
          </w:p>
          <w:p w:rsidR="00F437B9" w:rsidRDefault="00F437B9" w:rsidP="00386DF3">
            <w:r>
              <w:t xml:space="preserve">5.1. Nel caso delle procedure negoziate senza bando di cui all’art. </w:t>
            </w:r>
            <w:r>
              <w:lastRenderedPageBreak/>
              <w:t>50, comma 1, lett. c), d) ed e) la stazione appaltante ha proceduto all’aggiudicazione secondo il criterio del prezzo più basso oppure dell’offerta economicamente più vantaggiosa?</w:t>
            </w:r>
          </w:p>
          <w:p w:rsidR="00F437B9" w:rsidRDefault="00F437B9" w:rsidP="00386DF3"/>
        </w:tc>
        <w:tc>
          <w:tcPr>
            <w:tcW w:w="778" w:type="pct"/>
          </w:tcPr>
          <w:p w:rsidR="00F437B9" w:rsidRDefault="00F437B9" w:rsidP="00386DF3"/>
          <w:p w:rsidR="00F437B9" w:rsidRDefault="00F437B9" w:rsidP="00386DF3"/>
          <w:p w:rsidR="00F437B9" w:rsidRDefault="00F437B9" w:rsidP="00386DF3">
            <w:r>
              <w:t>Art. 50, comma 4</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5837A4" w:rsidRDefault="00F437B9" w:rsidP="00386DF3">
            <w:r>
              <w:lastRenderedPageBreak/>
              <w:t>5.2. Nel caso in cui ricorra una delle seguenti ipotesi di affidamento, la stazione appaltante ha adottato il</w:t>
            </w:r>
            <w:r w:rsidRPr="005837A4">
              <w:t xml:space="preserve"> criterio dell’offerta</w:t>
            </w:r>
            <w:r>
              <w:t xml:space="preserve"> economicamente più vantaggiosa?</w:t>
            </w:r>
          </w:p>
          <w:p w:rsidR="00F437B9" w:rsidRPr="005837A4" w:rsidRDefault="00F437B9" w:rsidP="00386DF3"/>
          <w:p w:rsidR="00F437B9" w:rsidRPr="005837A4" w:rsidRDefault="00F437B9" w:rsidP="00386DF3">
            <w:r w:rsidRPr="005837A4">
              <w:t>a) i contratti relativi ai servizi sociali e di ristorazione ospedaliera, assistenziale e scolastica, nonché ai servizi ad alta intensità di manodopera, come definiti dall'articolo 2, comma 1, lettera e), dell'allegato I.1;</w:t>
            </w:r>
          </w:p>
          <w:p w:rsidR="00F437B9" w:rsidRPr="005837A4" w:rsidRDefault="00F437B9" w:rsidP="00386DF3"/>
          <w:p w:rsidR="00F437B9" w:rsidRPr="005837A4" w:rsidRDefault="00F437B9" w:rsidP="00386DF3">
            <w:r w:rsidRPr="005837A4">
              <w:t>b) i contratti relativi all'affidamento dei servizi di ingegneria e architettura e degli altri servizi di natura tecnica e intellettuale di importo pari o superiore a 140.000 euro;</w:t>
            </w:r>
          </w:p>
          <w:p w:rsidR="00F437B9" w:rsidRPr="005837A4" w:rsidRDefault="00F437B9" w:rsidP="00386DF3"/>
          <w:p w:rsidR="00F437B9" w:rsidRPr="005837A4" w:rsidRDefault="00F437B9" w:rsidP="00386DF3">
            <w:r w:rsidRPr="005837A4">
              <w:t>c) i contratti di servizi e le forniture di importo pari o superiore a 140.000 euro caratterizzati da notevole contenuto tecnologico o che hanno un carattere innovativo;</w:t>
            </w:r>
          </w:p>
          <w:p w:rsidR="00F437B9" w:rsidRPr="005837A4" w:rsidRDefault="00F437B9" w:rsidP="00386DF3"/>
          <w:p w:rsidR="00F437B9" w:rsidRPr="005837A4" w:rsidRDefault="00F437B9" w:rsidP="00386DF3">
            <w:r w:rsidRPr="005837A4">
              <w:t>d) gli affidamenti in caso di dialogo competitivo e di partenariato per l'innovazione;</w:t>
            </w:r>
          </w:p>
          <w:p w:rsidR="00F437B9" w:rsidRPr="005837A4" w:rsidRDefault="00F437B9" w:rsidP="00386DF3"/>
          <w:p w:rsidR="00F437B9" w:rsidRPr="005837A4" w:rsidRDefault="00F437B9" w:rsidP="00386DF3">
            <w:r w:rsidRPr="005837A4">
              <w:t>e) gli affidamenti di appalto integrato;</w:t>
            </w:r>
          </w:p>
          <w:p w:rsidR="00F437B9" w:rsidRPr="005837A4" w:rsidRDefault="00F437B9" w:rsidP="00386DF3"/>
          <w:p w:rsidR="00F437B9" w:rsidRPr="005837A4" w:rsidRDefault="00F437B9" w:rsidP="00386DF3">
            <w:r w:rsidRPr="005837A4">
              <w:t>f) i contratti relativi ai lavori caratterizzati da notevole contenuto tecnologico o con carattere innovativo.</w:t>
            </w:r>
          </w:p>
          <w:p w:rsidR="00F437B9" w:rsidRDefault="00F437B9" w:rsidP="00386DF3"/>
        </w:tc>
        <w:tc>
          <w:tcPr>
            <w:tcW w:w="778" w:type="pct"/>
          </w:tcPr>
          <w:p w:rsidR="00F437B9" w:rsidRDefault="00F437B9" w:rsidP="00386DF3">
            <w:r>
              <w:t>Art. 50, comma 4</w:t>
            </w:r>
          </w:p>
          <w:p w:rsidR="00F437B9" w:rsidRDefault="00F437B9" w:rsidP="00386DF3">
            <w:r>
              <w:t>Art. 108, comma 2</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Default="00F437B9" w:rsidP="00386DF3"/>
          <w:p w:rsidR="00F437B9" w:rsidRDefault="00F437B9" w:rsidP="00386DF3">
            <w:r w:rsidRPr="00014204">
              <w:t xml:space="preserve">5.3. Sono stati correttamente applicati i criteri e requisiti di </w:t>
            </w:r>
            <w:r w:rsidRPr="00014204">
              <w:lastRenderedPageBreak/>
              <w:t>aggiudicazione?</w:t>
            </w:r>
          </w:p>
          <w:p w:rsidR="00F437B9" w:rsidRDefault="00F437B9" w:rsidP="00386DF3"/>
        </w:tc>
        <w:tc>
          <w:tcPr>
            <w:tcW w:w="778" w:type="pct"/>
          </w:tcPr>
          <w:p w:rsidR="00F437B9" w:rsidRDefault="00F437B9" w:rsidP="00386DF3"/>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76709B" w:rsidRDefault="00F437B9" w:rsidP="00386DF3">
            <w:pPr>
              <w:rPr>
                <w:b/>
              </w:rPr>
            </w:pPr>
            <w:r w:rsidRPr="0076709B">
              <w:rPr>
                <w:b/>
              </w:rPr>
              <w:lastRenderedPageBreak/>
              <w:t>6. Esecuzione anticipata</w:t>
            </w:r>
          </w:p>
          <w:p w:rsidR="00F437B9" w:rsidRDefault="00F437B9" w:rsidP="00386DF3">
            <w:r>
              <w:t>6.1 La stazione appaltante ha proceduto all’esecuzione anticipata del contratto dopo la verifica dei requisiti dell’aggiudicatario?</w:t>
            </w:r>
          </w:p>
        </w:tc>
        <w:tc>
          <w:tcPr>
            <w:tcW w:w="778" w:type="pct"/>
          </w:tcPr>
          <w:p w:rsidR="00F437B9" w:rsidRDefault="00F437B9" w:rsidP="00386DF3"/>
          <w:p w:rsidR="00F437B9" w:rsidRDefault="00F437B9" w:rsidP="00386DF3"/>
          <w:p w:rsidR="00F437B9" w:rsidRDefault="00F437B9" w:rsidP="00386DF3">
            <w:r>
              <w:t>Art. 50, comma 6</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76709B" w:rsidRDefault="00F437B9" w:rsidP="00386DF3">
            <w:pPr>
              <w:rPr>
                <w:b/>
              </w:rPr>
            </w:pPr>
            <w:r w:rsidRPr="0076709B">
              <w:rPr>
                <w:b/>
              </w:rPr>
              <w:t>7. Certificato di regolare esecuzione</w:t>
            </w:r>
          </w:p>
          <w:p w:rsidR="00F437B9" w:rsidRDefault="00F437B9" w:rsidP="00386DF3">
            <w:r>
              <w:t xml:space="preserve">7.1. La stazione appaltante ha facoltativamente sostituito il </w:t>
            </w:r>
            <w:r w:rsidRPr="00150CE1">
              <w:t>certificato di collaudo o il certificato di verifica di conformità con il certificato di regolare esecuzione, rilasciato per i lavori dal direttore dei lavori e per le forniture e i servizi dal RUP o dal direttore dell'esecuzione, se nominato</w:t>
            </w:r>
            <w:r>
              <w:t>?</w:t>
            </w:r>
          </w:p>
        </w:tc>
        <w:tc>
          <w:tcPr>
            <w:tcW w:w="778" w:type="pct"/>
          </w:tcPr>
          <w:p w:rsidR="00F437B9" w:rsidRDefault="00F437B9" w:rsidP="00386DF3"/>
          <w:p w:rsidR="00F437B9" w:rsidRDefault="00F437B9" w:rsidP="00386DF3"/>
          <w:p w:rsidR="00F437B9" w:rsidRDefault="00F437B9" w:rsidP="00386DF3">
            <w:r>
              <w:t>Art. 50, comma 7</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Default="00F437B9" w:rsidP="00386DF3">
            <w:r>
              <w:t>7.2. Nel caso in cui la stazione appaltante abbia optato per il certificato di regolare esecuzione, questo è stato emesso non oltre 3 mesi dalla data di ultimazione delle prestazioni oggetto del contratto?</w:t>
            </w:r>
          </w:p>
        </w:tc>
        <w:tc>
          <w:tcPr>
            <w:tcW w:w="778" w:type="pct"/>
          </w:tcPr>
          <w:p w:rsidR="00F437B9" w:rsidRDefault="00F437B9" w:rsidP="00386DF3">
            <w:r>
              <w:t>Art. 50, comma 7</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76709B" w:rsidRDefault="00F437B9" w:rsidP="00386DF3">
            <w:pPr>
              <w:rPr>
                <w:b/>
              </w:rPr>
            </w:pPr>
            <w:r w:rsidRPr="0076709B">
              <w:rPr>
                <w:b/>
              </w:rPr>
              <w:t>8. Pubblicità</w:t>
            </w:r>
          </w:p>
          <w:p w:rsidR="00F437B9" w:rsidRDefault="00F437B9" w:rsidP="00386DF3">
            <w:r>
              <w:t xml:space="preserve">8.1 Sono stati pubblicati a livello nazionale </w:t>
            </w:r>
            <w:r w:rsidRPr="00150CE1">
              <w:t>sulla Banca dati nazionale dei contratti pubblici dell'ANAC e sul sito istituzionale della stazione appaltante o dell'ente concedente</w:t>
            </w:r>
            <w:r>
              <w:t xml:space="preserve">, secondo quanto previsto dall’art. 85,  </w:t>
            </w:r>
          </w:p>
          <w:p w:rsidR="00F437B9" w:rsidRDefault="00F437B9" w:rsidP="00386DF3">
            <w:r w:rsidRPr="00150CE1">
              <w:t xml:space="preserve">con esclusione della trasmissione del bando di gara all'Ufficio delle pubblicazioni </w:t>
            </w:r>
            <w:r>
              <w:t>dell'Unione europea, i seguenti atti?</w:t>
            </w:r>
          </w:p>
          <w:p w:rsidR="00F437B9" w:rsidRDefault="00F437B9" w:rsidP="00386DF3"/>
          <w:p w:rsidR="00F437B9" w:rsidRDefault="00F437B9" w:rsidP="00386DF3">
            <w:r>
              <w:t>1) I bandi e gli avvisi di pre-informazione</w:t>
            </w:r>
          </w:p>
          <w:p w:rsidR="00F437B9" w:rsidRDefault="00F437B9" w:rsidP="00386DF3"/>
          <w:p w:rsidR="00F437B9" w:rsidRDefault="00F437B9" w:rsidP="00386DF3">
            <w:r>
              <w:t>2) L’avviso sui risultati delle procedure di affidamento</w:t>
            </w:r>
          </w:p>
          <w:p w:rsidR="00F437B9" w:rsidRDefault="00F437B9" w:rsidP="00386DF3"/>
          <w:p w:rsidR="00F437B9" w:rsidRDefault="00F437B9" w:rsidP="00386DF3">
            <w:r>
              <w:t xml:space="preserve">3) Nei casi di procedura negoziata senza bando </w:t>
            </w:r>
            <w:r w:rsidRPr="00342501">
              <w:t>di cui all’art. 50, comma 1, lett. c), d) ed e)</w:t>
            </w:r>
            <w:r>
              <w:t xml:space="preserve">, l’indicazione dei soggetti invitati, da menzionare all’interno dell’avviso sui risultati </w:t>
            </w:r>
            <w:r>
              <w:lastRenderedPageBreak/>
              <w:t>delle procedure di affidamento di cui al punto precedente</w:t>
            </w:r>
          </w:p>
        </w:tc>
        <w:tc>
          <w:tcPr>
            <w:tcW w:w="778" w:type="pct"/>
          </w:tcPr>
          <w:p w:rsidR="00F437B9" w:rsidRDefault="00F437B9" w:rsidP="00386DF3"/>
          <w:p w:rsidR="00F437B9" w:rsidRDefault="00F437B9" w:rsidP="00386DF3">
            <w:r>
              <w:t>Art. 50, commi 8 e 9</w:t>
            </w:r>
          </w:p>
          <w:p w:rsidR="00F437B9" w:rsidRDefault="00F437B9" w:rsidP="00386DF3">
            <w:r>
              <w:t>Art. 85</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76709B" w:rsidRDefault="00F437B9" w:rsidP="00386DF3">
            <w:pPr>
              <w:rPr>
                <w:b/>
              </w:rPr>
            </w:pPr>
            <w:r w:rsidRPr="0076709B">
              <w:rPr>
                <w:b/>
              </w:rPr>
              <w:lastRenderedPageBreak/>
              <w:t>9. Commissione giudicatrice</w:t>
            </w:r>
          </w:p>
          <w:p w:rsidR="00F437B9" w:rsidRDefault="00F437B9" w:rsidP="00386DF3">
            <w:r>
              <w:t xml:space="preserve">9.1. Facoltativo: nel caso di aggiudicazione con il criterio </w:t>
            </w:r>
            <w:r w:rsidRPr="002C1238">
              <w:t xml:space="preserve">dell'offerta economicamente più vantaggiosa, alla commissione giudicatrice </w:t>
            </w:r>
            <w:r>
              <w:t>ha</w:t>
            </w:r>
            <w:r w:rsidRPr="002C1238">
              <w:t xml:space="preserve"> partecipare il RUP,</w:t>
            </w:r>
            <w:r>
              <w:t xml:space="preserve"> eventualmente anche in qualità di presidente? (ipotesi consentita)</w:t>
            </w:r>
          </w:p>
          <w:p w:rsidR="00F437B9" w:rsidRDefault="00F437B9" w:rsidP="00386DF3">
            <w:r w:rsidRPr="00014204">
              <w:t>9.2. I verbali della commissione sono completi e corretti?</w:t>
            </w:r>
          </w:p>
        </w:tc>
        <w:tc>
          <w:tcPr>
            <w:tcW w:w="778" w:type="pct"/>
          </w:tcPr>
          <w:p w:rsidR="00F437B9" w:rsidRDefault="00F437B9" w:rsidP="00386DF3"/>
          <w:p w:rsidR="00F437B9" w:rsidRDefault="00F437B9" w:rsidP="00386DF3"/>
          <w:p w:rsidR="00F437B9" w:rsidRDefault="00F437B9" w:rsidP="00386DF3">
            <w:r>
              <w:t>Art. 51</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76709B" w:rsidRDefault="00F437B9" w:rsidP="00386DF3">
            <w:pPr>
              <w:rPr>
                <w:b/>
              </w:rPr>
            </w:pPr>
            <w:r w:rsidRPr="0076709B">
              <w:rPr>
                <w:b/>
              </w:rPr>
              <w:t>10. Requisiti</w:t>
            </w:r>
          </w:p>
          <w:p w:rsidR="00F437B9" w:rsidRDefault="00F437B9" w:rsidP="00386DF3">
            <w:r>
              <w:t>10.1 La stazione appaltante ha verificato il possesso dei requisiti generali e speciali dichiarati e prescritti in capo all’operatore economico?</w:t>
            </w:r>
          </w:p>
        </w:tc>
        <w:tc>
          <w:tcPr>
            <w:tcW w:w="778" w:type="pct"/>
          </w:tcPr>
          <w:p w:rsidR="00F437B9" w:rsidRDefault="00F437B9" w:rsidP="00386DF3"/>
          <w:p w:rsidR="00F437B9" w:rsidRDefault="00F437B9" w:rsidP="00386DF3">
            <w:r>
              <w:t>Art. 52, comma 1</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Default="00F437B9" w:rsidP="00386DF3">
            <w:r>
              <w:t>10.2. Nel solo caso delle procedure di affidamento diretto di cui all’art. 50, comma 1, lett. a) e b) di importo inferiore a 40.000 euro, la stazione appaltante ha verificato le dichiarazioni sostitutive di atto di notorietà almeno previa predisposizione di un sistema di sorteggio a campione individuato con modalità predeterminate ogni anno?</w:t>
            </w:r>
          </w:p>
        </w:tc>
        <w:tc>
          <w:tcPr>
            <w:tcW w:w="778" w:type="pct"/>
          </w:tcPr>
          <w:p w:rsidR="00F437B9" w:rsidRDefault="00F437B9" w:rsidP="00386DF3">
            <w:r>
              <w:t>Art. 52, comma 1</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Default="00F437B9" w:rsidP="00386DF3">
            <w:r>
              <w:t xml:space="preserve">10.3. In caso sia verificata l’assenza dei requisiti generali o speciali dichiarati, la stazione appaltante ha proceduto alla </w:t>
            </w:r>
            <w:r w:rsidRPr="00F97376">
              <w:t>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w:t>
            </w:r>
            <w:r>
              <w:t>o?</w:t>
            </w:r>
          </w:p>
        </w:tc>
        <w:tc>
          <w:tcPr>
            <w:tcW w:w="778" w:type="pct"/>
          </w:tcPr>
          <w:p w:rsidR="00F437B9" w:rsidRDefault="00F437B9" w:rsidP="00386DF3">
            <w:r>
              <w:t>Art. 52, comma 2</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76709B" w:rsidRDefault="00F437B9" w:rsidP="00386DF3">
            <w:pPr>
              <w:rPr>
                <w:b/>
              </w:rPr>
            </w:pPr>
            <w:r w:rsidRPr="0076709B">
              <w:rPr>
                <w:b/>
              </w:rPr>
              <w:t>11. Garanzie provvisorie</w:t>
            </w:r>
          </w:p>
          <w:p w:rsidR="00F437B9" w:rsidRDefault="00F437B9" w:rsidP="00386DF3">
            <w:r>
              <w:t>11.1. Per le sole procedure negoziate</w:t>
            </w:r>
            <w:r w:rsidRPr="0005307C">
              <w:t xml:space="preserve"> senza bando di cui all’art. 50, comma 1, lett. c), d) ed e), </w:t>
            </w:r>
            <w:r>
              <w:t xml:space="preserve"> qualora la stazione </w:t>
            </w:r>
            <w:r>
              <w:lastRenderedPageBreak/>
              <w:t>appaltante abbia richiesto le garanzie provvisorie, la decisione di contrarre, l’avviso d’indizione o altro atto equivalente indicano le particolari esigenze che ne giustificano la richiesta, in considerazione della tipologie e specificità della singola procedura?</w:t>
            </w:r>
          </w:p>
        </w:tc>
        <w:tc>
          <w:tcPr>
            <w:tcW w:w="778" w:type="pct"/>
          </w:tcPr>
          <w:p w:rsidR="00F437B9" w:rsidRDefault="00F437B9" w:rsidP="00386DF3"/>
          <w:p w:rsidR="00F437B9" w:rsidRDefault="00F437B9" w:rsidP="00386DF3"/>
          <w:p w:rsidR="00F437B9" w:rsidRDefault="00F437B9" w:rsidP="00386DF3">
            <w:r>
              <w:t>Art. 53, comma 1</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Default="00F437B9" w:rsidP="00386DF3">
            <w:r>
              <w:lastRenderedPageBreak/>
              <w:t>11.2. Qualora la stazione appaltante, nei casi di cui al punto precedente, abbia richiesto le garanzie provvisorie, il relativo ammontare è compreso entro il limite massimo dell’1% dell’importo previsto nell’avviso o nell’invito?</w:t>
            </w:r>
          </w:p>
        </w:tc>
        <w:tc>
          <w:tcPr>
            <w:tcW w:w="778" w:type="pct"/>
          </w:tcPr>
          <w:p w:rsidR="00F437B9" w:rsidRDefault="00F437B9" w:rsidP="00386DF3">
            <w:r>
              <w:t>Art. 53, comma 2</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Default="00F437B9" w:rsidP="00386DF3">
            <w:r>
              <w:t xml:space="preserve">11.3. Qualora la stazione appaltante, </w:t>
            </w:r>
            <w:r w:rsidRPr="0005307C">
              <w:t>nei casi di cui al punto precedente, abbia richiesto le garanzie provvisorie</w:t>
            </w:r>
            <w:r>
              <w:t>, esse sono costituite in forma di cauzione o di fideiussione con le modalità dell’art. 106?</w:t>
            </w:r>
          </w:p>
        </w:tc>
        <w:tc>
          <w:tcPr>
            <w:tcW w:w="778" w:type="pct"/>
          </w:tcPr>
          <w:p w:rsidR="00F437B9" w:rsidRDefault="00F437B9" w:rsidP="00386DF3">
            <w:r>
              <w:t>Art. 53, comma 3</w:t>
            </w:r>
          </w:p>
          <w:p w:rsidR="00F437B9" w:rsidRDefault="00F437B9" w:rsidP="00386DF3">
            <w:r>
              <w:t>Art. 106</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76709B" w:rsidRDefault="00F437B9" w:rsidP="00386DF3">
            <w:pPr>
              <w:rPr>
                <w:b/>
              </w:rPr>
            </w:pPr>
            <w:r w:rsidRPr="0076709B">
              <w:rPr>
                <w:b/>
              </w:rPr>
              <w:t>12. Garanzia definitiva</w:t>
            </w:r>
          </w:p>
          <w:p w:rsidR="00F437B9" w:rsidRDefault="00F437B9" w:rsidP="00386DF3">
            <w:r>
              <w:t>12.1. Nei casi in cui la stazione appaltante non ha richiesto la garanzia definitiva per l’esecuzione del contratto, la scelta è stata debitamente motivata?</w:t>
            </w:r>
          </w:p>
        </w:tc>
        <w:tc>
          <w:tcPr>
            <w:tcW w:w="778" w:type="pct"/>
          </w:tcPr>
          <w:p w:rsidR="00F437B9" w:rsidRDefault="00F437B9" w:rsidP="00386DF3"/>
          <w:p w:rsidR="00F437B9" w:rsidRDefault="00F437B9" w:rsidP="00386DF3">
            <w:r>
              <w:t>Art. 53, comma 4</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Default="00F437B9" w:rsidP="00386DF3">
            <w:r>
              <w:t>12.2. La garanzia definitiva, se richiesta, è pari al 5% dell’importo contrattuale?</w:t>
            </w:r>
          </w:p>
        </w:tc>
        <w:tc>
          <w:tcPr>
            <w:tcW w:w="778" w:type="pct"/>
          </w:tcPr>
          <w:p w:rsidR="00F437B9" w:rsidRDefault="00F437B9" w:rsidP="00386DF3">
            <w:r>
              <w:t>Art. 53, comma 4</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76709B" w:rsidRDefault="00F437B9" w:rsidP="00386DF3">
            <w:pPr>
              <w:rPr>
                <w:b/>
              </w:rPr>
            </w:pPr>
            <w:r w:rsidRPr="0076709B">
              <w:rPr>
                <w:b/>
              </w:rPr>
              <w:t>13. Offerte anomale</w:t>
            </w:r>
          </w:p>
          <w:p w:rsidR="00F437B9" w:rsidRDefault="00F437B9" w:rsidP="00386DF3">
            <w:r>
              <w:t>13.1. F</w:t>
            </w:r>
            <w:r w:rsidRPr="00A81BDC">
              <w:t>uori dal</w:t>
            </w:r>
            <w:r>
              <w:t xml:space="preserve">le ipotesi di </w:t>
            </w:r>
            <w:r w:rsidRPr="00A81BDC">
              <w:t>affidamento diretto di cui all</w:t>
            </w:r>
            <w:r>
              <w:t xml:space="preserve">’art. 50, </w:t>
            </w:r>
            <w:r w:rsidRPr="00A81BDC">
              <w:t>comma 1, lett. a) e b),</w:t>
            </w:r>
            <w:r>
              <w:t xml:space="preserve"> le stazioni appaltanti – quando si tratta di contratti aggiudicati con il criterio del prezzo più basso, che non presentano interesse transfrontaliero certo, qualora il numero delle offerte ammesse sia pari o superiore a 5 – hanno previsto negli atti di gara l’esclusione automatica delle offerte anomale? </w:t>
            </w:r>
          </w:p>
        </w:tc>
        <w:tc>
          <w:tcPr>
            <w:tcW w:w="778" w:type="pct"/>
          </w:tcPr>
          <w:p w:rsidR="00F437B9" w:rsidRDefault="00F437B9" w:rsidP="00386DF3"/>
          <w:p w:rsidR="00F437B9" w:rsidRDefault="00F437B9" w:rsidP="00386DF3"/>
          <w:p w:rsidR="00F437B9" w:rsidRDefault="00F437B9" w:rsidP="00386DF3">
            <w:r>
              <w:t>Art. 54, comma 1</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Default="00F437B9" w:rsidP="00386DF3">
            <w:r>
              <w:t xml:space="preserve">13.2. Nel caso di previsione di esclusione automatica delle offerte anomale di cui al punto precedente, </w:t>
            </w:r>
            <w:r>
              <w:lastRenderedPageBreak/>
              <w:t>la stazione appaltante ha selezionato il metodo per la relativa individuazione fra quelli di cui all’allegato II.2?</w:t>
            </w:r>
          </w:p>
        </w:tc>
        <w:tc>
          <w:tcPr>
            <w:tcW w:w="778" w:type="pct"/>
          </w:tcPr>
          <w:p w:rsidR="00F437B9" w:rsidRDefault="00F437B9" w:rsidP="00386DF3">
            <w:r>
              <w:lastRenderedPageBreak/>
              <w:t>Art. 54, comma 3</w:t>
            </w:r>
          </w:p>
          <w:p w:rsidR="00F437B9" w:rsidRDefault="00F437B9" w:rsidP="00386DF3">
            <w:r>
              <w:t>Allegato II.2</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Default="00F437B9" w:rsidP="00386DF3">
            <w:r w:rsidRPr="00014204">
              <w:lastRenderedPageBreak/>
              <w:t>13.3. Il verbale è corretto e completo?</w:t>
            </w:r>
          </w:p>
          <w:p w:rsidR="00F437B9" w:rsidRDefault="00F437B9" w:rsidP="00386DF3"/>
        </w:tc>
        <w:tc>
          <w:tcPr>
            <w:tcW w:w="778" w:type="pct"/>
          </w:tcPr>
          <w:p w:rsidR="00F437B9" w:rsidRDefault="00F437B9" w:rsidP="00386DF3">
            <w:r>
              <w:t>Art. 54</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DF1DEC" w:rsidRDefault="00F437B9" w:rsidP="00386DF3">
            <w:pPr>
              <w:rPr>
                <w:b/>
              </w:rPr>
            </w:pPr>
            <w:r w:rsidRPr="00DF1DEC">
              <w:rPr>
                <w:b/>
              </w:rPr>
              <w:t>14. Termini complessivi di durata della procedura</w:t>
            </w:r>
          </w:p>
          <w:p w:rsidR="00F437B9" w:rsidRPr="00DF1DEC" w:rsidRDefault="00F437B9" w:rsidP="00386DF3">
            <w:r w:rsidRPr="00DF1DEC">
              <w:t>14.1. Nel caso di procedura negoziata senza bando aggiudicata con il criterio dell'offerta economicamente più vantaggiosa, la procedura si è conclusa nel termine massimo di 4 mesi intercorrenti fra l’invito a offrire e l’aggiudicazione?</w:t>
            </w:r>
          </w:p>
        </w:tc>
        <w:tc>
          <w:tcPr>
            <w:tcW w:w="778" w:type="pct"/>
          </w:tcPr>
          <w:p w:rsidR="00F437B9" w:rsidRPr="00DF1DEC" w:rsidRDefault="00F437B9" w:rsidP="00386DF3">
            <w:r w:rsidRPr="00DF1DEC">
              <w:t>Art. 17, comma 3</w:t>
            </w:r>
          </w:p>
          <w:p w:rsidR="00F437B9" w:rsidRPr="00DF1DEC" w:rsidRDefault="00F437B9" w:rsidP="00386DF3">
            <w:r w:rsidRPr="00DF1DEC">
              <w:t>Allegato I.3</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DF1DEC" w:rsidRDefault="00F437B9" w:rsidP="00386DF3">
            <w:r w:rsidRPr="00DF1DEC">
              <w:t>14.2. Nel caso di procedura negoziata senza bando aggiudicata con il criterio del prezzo più basso, la procedura si è conclusa nel termine massimo di 3 mesi intercorrenti fra l’invito a offrire e l’aggiudicazione?</w:t>
            </w:r>
          </w:p>
        </w:tc>
        <w:tc>
          <w:tcPr>
            <w:tcW w:w="778" w:type="pct"/>
          </w:tcPr>
          <w:p w:rsidR="00F437B9" w:rsidRPr="00DF1DEC" w:rsidRDefault="00F437B9" w:rsidP="00386DF3">
            <w:r w:rsidRPr="00DF1DEC">
              <w:t>Art. 17, comma 3</w:t>
            </w:r>
          </w:p>
          <w:p w:rsidR="00F437B9" w:rsidRPr="00DF1DEC" w:rsidRDefault="00F437B9" w:rsidP="00386DF3">
            <w:r w:rsidRPr="00DF1DEC">
              <w:t>Allegato I.3</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DF1DEC" w:rsidRDefault="00F437B9" w:rsidP="00386DF3">
            <w:r w:rsidRPr="00DF1DEC">
              <w:t>14.3. Nel caso in cui il termine sia stato superato:</w:t>
            </w:r>
          </w:p>
          <w:p w:rsidR="00F437B9" w:rsidRPr="00DF1DEC" w:rsidRDefault="00F437B9" w:rsidP="00386DF3">
            <w:r w:rsidRPr="00DF1DEC">
              <w:t>i) il superamento, di non più di 1 mese, è stato dettato dalla necessità di verificare l’anomalia dell’offerta?</w:t>
            </w:r>
          </w:p>
          <w:p w:rsidR="00F437B9" w:rsidRPr="00DF1DEC" w:rsidRDefault="00F437B9" w:rsidP="00386DF3">
            <w:r w:rsidRPr="00DF1DEC">
              <w:t>ii) Ricorrono situazioni eccezionali o comunque ulteriori situazioni imprevedibili di oggettiva difficoltà che rendono non sostenibili i tempi procedimentali sotto il profilo dell'organizzazione amministrativa e della particolare complessità della procedura, e il RUP ne ha dato conto con atto motivato?</w:t>
            </w:r>
          </w:p>
        </w:tc>
        <w:tc>
          <w:tcPr>
            <w:tcW w:w="778" w:type="pct"/>
          </w:tcPr>
          <w:p w:rsidR="00F437B9" w:rsidRPr="00DF1DEC" w:rsidRDefault="00F437B9" w:rsidP="00386DF3">
            <w:r w:rsidRPr="00DF1DEC">
              <w:t>Art. 17, comma 3</w:t>
            </w:r>
          </w:p>
          <w:p w:rsidR="00F437B9" w:rsidRPr="00DF1DEC" w:rsidRDefault="00F437B9" w:rsidP="00386DF3">
            <w:r w:rsidRPr="00DF1DEC">
              <w:t>Allegato I.3</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B436B3" w:rsidRDefault="00F437B9" w:rsidP="00386DF3">
            <w:pPr>
              <w:rPr>
                <w:b/>
              </w:rPr>
            </w:pPr>
            <w:r w:rsidRPr="00B436B3">
              <w:rPr>
                <w:b/>
              </w:rPr>
              <w:t>15. Regole tecniche</w:t>
            </w:r>
          </w:p>
          <w:p w:rsidR="00F437B9" w:rsidRPr="00B436B3" w:rsidRDefault="00F437B9" w:rsidP="00386DF3">
            <w:r w:rsidRPr="00B436B3">
              <w:t xml:space="preserve">15.1. Il gestore, il titolare e la piattaforma eventualmente utilizzati sono conformi alle regole tecniche prescritte? </w:t>
            </w:r>
            <w:r w:rsidRPr="00B436B3">
              <w:tab/>
            </w:r>
          </w:p>
        </w:tc>
        <w:tc>
          <w:tcPr>
            <w:tcW w:w="778" w:type="pct"/>
          </w:tcPr>
          <w:p w:rsidR="00F437B9" w:rsidRPr="00B436B3" w:rsidRDefault="00F437B9" w:rsidP="00386DF3">
            <w:r w:rsidRPr="00B436B3">
              <w:t>art. 26, commi 1 e 2</w:t>
            </w:r>
          </w:p>
          <w:p w:rsidR="00F437B9" w:rsidRPr="00B436B3" w:rsidRDefault="00F437B9" w:rsidP="00386DF3">
            <w:r w:rsidRPr="00B436B3">
              <w:t>Provvedimento AGID 137/2023 (Requisiti tecnici e modalità di certificazione delle Piattaforme di approvvigionamento digitale)</w:t>
            </w:r>
          </w:p>
          <w:p w:rsidR="00F437B9" w:rsidRPr="00B436B3" w:rsidRDefault="00F437B9" w:rsidP="00386DF3"/>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r w:rsidR="00F437B9" w:rsidTr="00F437B9">
        <w:tc>
          <w:tcPr>
            <w:tcW w:w="1750" w:type="pct"/>
          </w:tcPr>
          <w:p w:rsidR="00F437B9" w:rsidRPr="00D62FDB" w:rsidRDefault="00F437B9" w:rsidP="00386DF3">
            <w:pPr>
              <w:rPr>
                <w:b/>
                <w:highlight w:val="yellow"/>
              </w:rPr>
            </w:pPr>
            <w:r w:rsidRPr="00D62FDB">
              <w:rPr>
                <w:b/>
                <w:highlight w:val="yellow"/>
              </w:rPr>
              <w:lastRenderedPageBreak/>
              <w:t>16. Affidamenti sotto soglia riservati</w:t>
            </w:r>
          </w:p>
          <w:p w:rsidR="00F437B9" w:rsidRPr="00D62FDB" w:rsidRDefault="00F437B9" w:rsidP="00386DF3">
            <w:pPr>
              <w:rPr>
                <w:highlight w:val="yellow"/>
              </w:rPr>
            </w:pPr>
            <w:r w:rsidRPr="00D62FDB">
              <w:rPr>
                <w:highlight w:val="yellow"/>
              </w:rPr>
              <w:t>Per gli affidamenti di importo inferiore alle soglie di cui all'articolo 14, ad eccezione dei casi di cui all'articolo 48, comma 2, tenuto conto dell'oggetto e delle caratteristiche delle prestazioni o del mercato di riferimento, le stazioni appaltanti e gli enti concedenti hanno usufruito della possibilità di riservare il diritto di partecipazione alle procedure di appalto e di concessione o di riservarne l'esecuzione a piccole e medie imprese?</w:t>
            </w:r>
          </w:p>
          <w:p w:rsidR="00F437B9" w:rsidRPr="00D62FDB" w:rsidRDefault="00F437B9" w:rsidP="00386DF3">
            <w:pPr>
              <w:rPr>
                <w:highlight w:val="yellow"/>
              </w:rPr>
            </w:pPr>
          </w:p>
          <w:p w:rsidR="00F437B9" w:rsidRPr="00D62FDB" w:rsidRDefault="00F437B9" w:rsidP="00386DF3">
            <w:pPr>
              <w:rPr>
                <w:b/>
                <w:highlight w:val="yellow"/>
              </w:rPr>
            </w:pPr>
          </w:p>
          <w:p w:rsidR="00F437B9" w:rsidRPr="00D62FDB" w:rsidRDefault="00F437B9" w:rsidP="00386DF3">
            <w:pPr>
              <w:rPr>
                <w:b/>
                <w:highlight w:val="yellow"/>
              </w:rPr>
            </w:pPr>
          </w:p>
        </w:tc>
        <w:tc>
          <w:tcPr>
            <w:tcW w:w="778" w:type="pct"/>
          </w:tcPr>
          <w:p w:rsidR="00F437B9" w:rsidRPr="00D62FDB" w:rsidRDefault="00F437B9" w:rsidP="00386DF3">
            <w:pPr>
              <w:rPr>
                <w:highlight w:val="yellow"/>
              </w:rPr>
            </w:pPr>
            <w:r w:rsidRPr="00D62FDB">
              <w:rPr>
                <w:highlight w:val="yellow"/>
              </w:rPr>
              <w:t>art. 62</w:t>
            </w:r>
          </w:p>
        </w:tc>
        <w:tc>
          <w:tcPr>
            <w:tcW w:w="623" w:type="pct"/>
          </w:tcPr>
          <w:p w:rsidR="00F437B9" w:rsidRPr="008F6F6A" w:rsidRDefault="00F437B9" w:rsidP="00386DF3"/>
        </w:tc>
        <w:tc>
          <w:tcPr>
            <w:tcW w:w="778" w:type="pct"/>
          </w:tcPr>
          <w:p w:rsidR="00F437B9" w:rsidRPr="00B755AD" w:rsidRDefault="00F437B9" w:rsidP="00386DF3">
            <w:pPr>
              <w:rPr>
                <w:b/>
              </w:rPr>
            </w:pPr>
          </w:p>
        </w:tc>
        <w:tc>
          <w:tcPr>
            <w:tcW w:w="1071" w:type="pct"/>
          </w:tcPr>
          <w:p w:rsidR="00F437B9" w:rsidRPr="00B755AD" w:rsidRDefault="00F437B9" w:rsidP="00386DF3">
            <w:pPr>
              <w:rPr>
                <w:b/>
              </w:rPr>
            </w:pPr>
          </w:p>
        </w:tc>
      </w:tr>
    </w:tbl>
    <w:p w:rsidR="00F437B9" w:rsidRDefault="00F437B9" w:rsidP="00F437B9">
      <w:pPr>
        <w:rPr>
          <w:rFonts w:ascii="Arial" w:hAnsi="Arial" w:cs="DecimaWE Rg"/>
          <w:b/>
          <w:bCs/>
          <w:color w:val="FFFFFF"/>
        </w:rPr>
      </w:pPr>
    </w:p>
    <w:p w:rsidR="00F437B9" w:rsidRDefault="00F437B9" w:rsidP="00F437B9">
      <w:pPr>
        <w:rPr>
          <w:rFonts w:ascii="Arial" w:hAnsi="Arial" w:cs="DecimaWE Rg"/>
          <w:b/>
          <w:bCs/>
          <w:color w:val="FFFFFF"/>
        </w:rPr>
      </w:pPr>
    </w:p>
    <w:p w:rsidR="00F437B9" w:rsidRDefault="00F437B9" w:rsidP="00F437B9">
      <w:pPr>
        <w:rPr>
          <w:rFonts w:ascii="Arial" w:hAnsi="Arial" w:cs="DecimaWE Rg"/>
          <w:b/>
          <w:bCs/>
          <w:color w:val="FFFFFF"/>
        </w:rPr>
      </w:pPr>
    </w:p>
    <w:p w:rsidR="00F437B9" w:rsidRDefault="00F437B9" w:rsidP="00F437B9">
      <w:pPr>
        <w:rPr>
          <w:rFonts w:ascii="Arial" w:hAnsi="Arial" w:cs="DecimaWE Rg"/>
          <w:b/>
          <w:bCs/>
          <w:color w:val="FFFFFF"/>
        </w:rPr>
      </w:pPr>
    </w:p>
    <w:p w:rsidR="00F437B9" w:rsidRDefault="00F437B9" w:rsidP="00F437B9">
      <w:pPr>
        <w:rPr>
          <w:rFonts w:ascii="Arial" w:hAnsi="Arial" w:cs="DecimaWE Rg"/>
          <w:b/>
          <w:bCs/>
          <w:color w:val="FFFFFF"/>
        </w:rPr>
      </w:pPr>
    </w:p>
    <w:p w:rsidR="00F437B9" w:rsidRDefault="00F437B9" w:rsidP="00F437B9">
      <w:pPr>
        <w:rPr>
          <w:rFonts w:ascii="Arial" w:hAnsi="Arial" w:cs="DecimaWE Rg"/>
          <w:b/>
          <w:bCs/>
          <w:color w:val="FFFFFF"/>
        </w:rPr>
      </w:pPr>
    </w:p>
    <w:p w:rsidR="00F437B9" w:rsidRDefault="00F437B9" w:rsidP="00F437B9">
      <w:pPr>
        <w:rPr>
          <w:rFonts w:ascii="Arial" w:hAnsi="Arial" w:cs="DecimaWE Rg"/>
          <w:b/>
          <w:bCs/>
          <w:color w:val="FFFFFF"/>
        </w:rPr>
      </w:pPr>
    </w:p>
    <w:p w:rsidR="00F437B9" w:rsidRDefault="00F437B9" w:rsidP="00F437B9">
      <w:pPr>
        <w:rPr>
          <w:rFonts w:ascii="Arial" w:hAnsi="Arial" w:cs="DecimaWE Rg"/>
          <w:b/>
          <w:bCs/>
          <w:color w:val="FFFFFF"/>
        </w:rPr>
      </w:pPr>
    </w:p>
    <w:p w:rsidR="00F437B9" w:rsidRDefault="00F437B9" w:rsidP="00F437B9">
      <w:pPr>
        <w:rPr>
          <w:rFonts w:ascii="Arial" w:hAnsi="Arial" w:cs="DecimaWE Rg"/>
          <w:b/>
          <w:bCs/>
          <w:color w:val="FFFFFF"/>
        </w:rPr>
      </w:pPr>
    </w:p>
    <w:p w:rsidR="00F437B9" w:rsidRDefault="00F437B9" w:rsidP="00F437B9">
      <w:pPr>
        <w:rPr>
          <w:rFonts w:ascii="Arial" w:hAnsi="Arial" w:cs="DecimaWE Rg"/>
          <w:b/>
          <w:bCs/>
          <w:color w:val="FFFFFF"/>
        </w:rPr>
      </w:pPr>
    </w:p>
    <w:p w:rsidR="00F437B9" w:rsidRDefault="00F437B9" w:rsidP="00F437B9">
      <w:pPr>
        <w:rPr>
          <w:rFonts w:ascii="Arial" w:hAnsi="Arial" w:cs="DecimaWE Rg"/>
          <w:b/>
          <w:bCs/>
          <w:color w:val="FFFFFF"/>
        </w:rPr>
      </w:pPr>
    </w:p>
    <w:p w:rsidR="00602FF2" w:rsidRDefault="00602FF2">
      <w:pPr>
        <w:rPr>
          <w:rFonts w:ascii="Arial" w:hAnsi="Arial" w:cs="DecimaWE Rg"/>
          <w:b/>
          <w:bCs/>
          <w:color w:val="FFFFFF"/>
        </w:rPr>
      </w:pPr>
      <w:r>
        <w:rPr>
          <w:rFonts w:ascii="Arial" w:hAnsi="Arial" w:cs="DecimaWE Rg"/>
          <w:b/>
          <w:bCs/>
          <w:color w:val="FFFFFF"/>
        </w:rPr>
        <w:br w:type="page"/>
      </w:r>
    </w:p>
    <w:p w:rsidR="00602FF2" w:rsidRDefault="00602FF2" w:rsidP="00F437B9"/>
    <w:p w:rsidR="00DA6B7B" w:rsidRDefault="00DA6B7B" w:rsidP="00C1485F">
      <w:pPr>
        <w:rPr>
          <w:rFonts w:ascii="Arial" w:hAnsi="Arial" w:cs="Tahoma"/>
          <w:sz w:val="20"/>
        </w:rPr>
      </w:pPr>
    </w:p>
    <w:p w:rsidR="00602FF2" w:rsidRDefault="00602FF2" w:rsidP="00C1485F">
      <w:pPr>
        <w:rPr>
          <w:rFonts w:ascii="Arial" w:hAnsi="Arial" w:cs="Tahoma"/>
          <w:sz w:val="20"/>
        </w:rPr>
      </w:pPr>
    </w:p>
    <w:p w:rsidR="00602FF2" w:rsidRDefault="00602FF2" w:rsidP="00C1485F">
      <w:pPr>
        <w:rPr>
          <w:rFonts w:ascii="Arial" w:hAnsi="Arial" w:cs="Tahoma"/>
          <w:sz w:val="20"/>
        </w:rPr>
      </w:pPr>
    </w:p>
    <w:p w:rsidR="00602FF2" w:rsidRDefault="00602FF2" w:rsidP="00C1485F">
      <w:pPr>
        <w:rPr>
          <w:rFonts w:ascii="Arial" w:hAnsi="Arial" w:cs="Tahoma"/>
          <w:sz w:val="20"/>
        </w:rPr>
      </w:pPr>
    </w:p>
    <w:p w:rsidR="00602FF2" w:rsidRDefault="00602FF2" w:rsidP="00C1485F">
      <w:pPr>
        <w:rPr>
          <w:rFonts w:ascii="Arial" w:hAnsi="Arial" w:cs="Tahoma"/>
          <w:sz w:val="20"/>
        </w:rPr>
      </w:pPr>
    </w:p>
    <w:p w:rsidR="00602FF2" w:rsidRDefault="00602FF2" w:rsidP="00C1485F">
      <w:pPr>
        <w:rPr>
          <w:rFonts w:ascii="Arial" w:hAnsi="Arial" w:cs="Tahoma"/>
          <w:sz w:val="20"/>
        </w:rPr>
      </w:pPr>
    </w:p>
    <w:p w:rsidR="00602FF2" w:rsidRDefault="00602FF2" w:rsidP="00C1485F">
      <w:pPr>
        <w:rPr>
          <w:rFonts w:ascii="Arial" w:hAnsi="Arial" w:cs="Tahoma"/>
          <w:sz w:val="20"/>
        </w:rPr>
      </w:pPr>
    </w:p>
    <w:p w:rsidR="00602FF2" w:rsidRDefault="00602FF2" w:rsidP="00C1485F">
      <w:pPr>
        <w:rPr>
          <w:rFonts w:ascii="Arial" w:hAnsi="Arial" w:cs="Tahoma"/>
          <w:sz w:val="20"/>
        </w:rPr>
      </w:pPr>
    </w:p>
    <w:p w:rsidR="00602FF2" w:rsidRDefault="00602FF2" w:rsidP="00602FF2">
      <w:pPr>
        <w:tabs>
          <w:tab w:val="left" w:pos="2587"/>
        </w:tabs>
      </w:pPr>
    </w:p>
    <w:p w:rsidR="00602FF2" w:rsidRDefault="00602FF2" w:rsidP="00602FF2">
      <w:pPr>
        <w:tabs>
          <w:tab w:val="left" w:pos="2587"/>
        </w:tabs>
      </w:pPr>
    </w:p>
    <w:p w:rsidR="00602FF2" w:rsidRDefault="0030433A" w:rsidP="00602FF2">
      <w:pPr>
        <w:tabs>
          <w:tab w:val="left" w:pos="2587"/>
        </w:tabs>
      </w:pPr>
      <w:r>
        <w:rPr>
          <w:noProof/>
        </w:rPr>
        <w:pict>
          <v:rect id="_x0000_s2059" style="position:absolute;margin-left:-13.6pt;margin-top:7.55pt;width:550.15pt;height:121.15pt;z-index:25167257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" filled="f" strokecolor="#091723 [484]" strokeweight="1pt">
            <w10:wrap anchorx="margin"/>
          </v:rect>
        </w:pict>
      </w:r>
    </w:p>
    <w:p w:rsidR="00602FF2" w:rsidRDefault="00602FF2" w:rsidP="00602FF2">
      <w:pPr>
        <w:jc w:val="center"/>
      </w:pPr>
      <w:r>
        <w:rPr>
          <w:rFonts w:ascii="Arial" w:hAnsi="Arial" w:cs="Tahoma"/>
          <w:b/>
          <w:bCs/>
          <w:sz w:val="20"/>
        </w:rPr>
        <w:t>AGEA -</w:t>
      </w:r>
      <w:r w:rsidRPr="00AB71AC">
        <w:rPr>
          <w:rFonts w:ascii="Arial" w:hAnsi="Arial" w:cs="Tahoma"/>
          <w:b/>
          <w:bCs/>
          <w:sz w:val="20"/>
        </w:rPr>
        <w:t xml:space="preserve"> PROCEDURE DI GARA PER APPALTI PUBBLICI DI LAVORI, SERVIZI</w:t>
      </w:r>
      <w:r>
        <w:rPr>
          <w:rFonts w:ascii="Arial" w:hAnsi="Arial" w:cs="Tahoma"/>
          <w:b/>
          <w:bCs/>
          <w:sz w:val="20"/>
        </w:rPr>
        <w:t xml:space="preserve"> E FORNITURE</w:t>
      </w:r>
    </w:p>
    <w:p w:rsidR="00602FF2" w:rsidRPr="004D2164" w:rsidRDefault="00602FF2" w:rsidP="002A2552">
      <w:pPr>
        <w:jc w:val="center"/>
        <w:rPr>
          <w:rFonts w:ascii="Arial" w:hAnsi="Arial" w:cs="Tahoma"/>
          <w:sz w:val="18"/>
          <w:szCs w:val="20"/>
        </w:rPr>
      </w:pPr>
      <w:r w:rsidRPr="004D2164">
        <w:rPr>
          <w:rFonts w:ascii="Arial" w:hAnsi="Arial" w:cs="Tahoma"/>
          <w:sz w:val="18"/>
          <w:szCs w:val="20"/>
        </w:rPr>
        <w:t xml:space="preserve">Codice dei contratti pubblici in attuazione dell'articolo 1 della legge 21 giugno 2022, n. 78, recante delega al Governo in materia di contratti pubblici </w:t>
      </w:r>
    </w:p>
    <w:p w:rsidR="00602FF2" w:rsidRDefault="00602FF2" w:rsidP="002A2552">
      <w:pPr>
        <w:pStyle w:val="Titolo1"/>
        <w:jc w:val="center"/>
        <w:rPr>
          <w:rFonts w:ascii="Arial" w:hAnsi="Arial" w:cs="Tahoma"/>
          <w:b/>
          <w:bCs/>
          <w:sz w:val="20"/>
        </w:rPr>
      </w:pPr>
      <w:bookmarkStart w:id="7" w:name="_Toc194490593"/>
      <w:r w:rsidRPr="002A2552">
        <w:rPr>
          <w:rFonts w:ascii="Arial" w:eastAsiaTheme="minorHAnsi" w:hAnsi="Arial" w:cs="Tahoma"/>
          <w:b/>
          <w:bCs/>
          <w:color w:val="auto"/>
          <w:sz w:val="20"/>
          <w:szCs w:val="22"/>
        </w:rPr>
        <w:t xml:space="preserve">CHECK LIST  7 – </w:t>
      </w:r>
      <w:r w:rsidR="00A06AEE" w:rsidRPr="002A2552">
        <w:rPr>
          <w:rFonts w:ascii="Arial" w:eastAsiaTheme="minorHAnsi" w:hAnsi="Arial" w:cs="Tahoma"/>
          <w:b/>
          <w:bCs/>
          <w:color w:val="auto"/>
          <w:sz w:val="20"/>
          <w:szCs w:val="22"/>
        </w:rPr>
        <w:t>MERCATI ELETTRONICI</w:t>
      </w:r>
      <w:bookmarkEnd w:id="7"/>
    </w:p>
    <w:p w:rsidR="002A2552" w:rsidRPr="002A2552" w:rsidRDefault="002A2552" w:rsidP="002A2552"/>
    <w:p w:rsidR="00602FF2" w:rsidRDefault="00602FF2" w:rsidP="00602FF2">
      <w:pPr>
        <w:tabs>
          <w:tab w:val="left" w:pos="4260"/>
        </w:tabs>
        <w:rPr>
          <w:rFonts w:ascii="Arial" w:hAnsi="Arial" w:cs="Tahoma"/>
          <w:sz w:val="20"/>
        </w:rPr>
      </w:pPr>
      <w:r w:rsidRPr="00AB71AC">
        <w:rPr>
          <w:rFonts w:ascii="Arial" w:hAnsi="Arial" w:cs="Tahoma"/>
          <w:sz w:val="20"/>
        </w:rPr>
        <w:t xml:space="preserve">Fase: AUTOVALUTAZIONE / CONTROLLO                                                                       </w:t>
      </w:r>
      <w:r>
        <w:rPr>
          <w:rFonts w:ascii="Arial" w:hAnsi="Arial" w:cs="Tahoma"/>
          <w:sz w:val="20"/>
        </w:rPr>
        <w:t xml:space="preserve">                    </w:t>
      </w:r>
      <w:r w:rsidRPr="00AB71AC">
        <w:rPr>
          <w:rFonts w:ascii="Arial" w:hAnsi="Arial" w:cs="Tahoma"/>
          <w:sz w:val="20"/>
        </w:rPr>
        <w:t>vers. 3.</w:t>
      </w:r>
      <w:r>
        <w:rPr>
          <w:rFonts w:ascii="Arial" w:hAnsi="Arial" w:cs="Tahoma"/>
          <w:sz w:val="20"/>
        </w:rPr>
        <w:t>2</w:t>
      </w:r>
      <w:r w:rsidRPr="00AB71AC">
        <w:rPr>
          <w:rFonts w:ascii="Arial" w:hAnsi="Arial" w:cs="Tahoma"/>
          <w:sz w:val="20"/>
        </w:rPr>
        <w:t xml:space="preserve">                                                   </w:t>
      </w:r>
    </w:p>
    <w:p w:rsidR="00602FF2" w:rsidRDefault="00602FF2"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pPr>
        <w:rPr>
          <w:rFonts w:ascii="Arial" w:hAnsi="Arial" w:cs="Tahoma"/>
          <w:sz w:val="20"/>
        </w:rPr>
      </w:pPr>
      <w:r>
        <w:rPr>
          <w:rFonts w:ascii="Arial" w:hAnsi="Arial" w:cs="Tahoma"/>
          <w:sz w:val="20"/>
        </w:rPr>
        <w:br w:type="page"/>
      </w:r>
    </w:p>
    <w:tbl>
      <w:tblPr>
        <w:tblStyle w:val="Grigliatabella"/>
        <w:tblW w:w="5000" w:type="pct"/>
        <w:tblLook w:val="04A0"/>
      </w:tblPr>
      <w:tblGrid>
        <w:gridCol w:w="2601"/>
        <w:gridCol w:w="2121"/>
        <w:gridCol w:w="1557"/>
        <w:gridCol w:w="1683"/>
        <w:gridCol w:w="2720"/>
      </w:tblGrid>
      <w:tr w:rsidR="00002EDD" w:rsidTr="00377679">
        <w:trPr>
          <w:trHeight w:val="1250"/>
          <w:tblHeader/>
        </w:trPr>
        <w:tc>
          <w:tcPr>
            <w:tcW w:w="1217" w:type="pct"/>
          </w:tcPr>
          <w:p w:rsidR="00002EDD" w:rsidRPr="003370E1" w:rsidRDefault="00002EDD" w:rsidP="00386DF3">
            <w:pPr>
              <w:rPr>
                <w:b/>
                <w:sz w:val="20"/>
                <w:szCs w:val="20"/>
              </w:rPr>
            </w:pPr>
            <w:r w:rsidRPr="003370E1">
              <w:rPr>
                <w:b/>
                <w:sz w:val="20"/>
                <w:szCs w:val="20"/>
              </w:rPr>
              <w:lastRenderedPageBreak/>
              <w:t>Descrizione</w:t>
            </w:r>
          </w:p>
        </w:tc>
        <w:tc>
          <w:tcPr>
            <w:tcW w:w="993" w:type="pct"/>
          </w:tcPr>
          <w:p w:rsidR="00002EDD" w:rsidRPr="003370E1" w:rsidRDefault="00002EDD" w:rsidP="00386DF3">
            <w:pPr>
              <w:rPr>
                <w:b/>
                <w:sz w:val="20"/>
                <w:szCs w:val="20"/>
              </w:rPr>
            </w:pPr>
            <w:r w:rsidRPr="003370E1">
              <w:rPr>
                <w:b/>
                <w:sz w:val="20"/>
                <w:szCs w:val="20"/>
              </w:rPr>
              <w:t>Riferimenti normativi</w:t>
            </w:r>
          </w:p>
        </w:tc>
        <w:tc>
          <w:tcPr>
            <w:tcW w:w="729" w:type="pct"/>
          </w:tcPr>
          <w:p w:rsidR="00002EDD" w:rsidRPr="00B755AD" w:rsidRDefault="00002EDD" w:rsidP="00386DF3">
            <w:pPr>
              <w:rPr>
                <w:b/>
              </w:rPr>
            </w:pPr>
            <w:r w:rsidRPr="00241959">
              <w:rPr>
                <w:b/>
                <w:sz w:val="20"/>
                <w:szCs w:val="20"/>
              </w:rPr>
              <w:t>Esito verifica (regolare; Non regolare; Non Pertinente)</w:t>
            </w:r>
          </w:p>
        </w:tc>
        <w:tc>
          <w:tcPr>
            <w:tcW w:w="788" w:type="pct"/>
          </w:tcPr>
          <w:p w:rsidR="00002EDD" w:rsidRPr="003370E1" w:rsidRDefault="00002EDD" w:rsidP="00386DF3">
            <w:pPr>
              <w:rPr>
                <w:b/>
                <w:sz w:val="20"/>
                <w:szCs w:val="20"/>
              </w:rPr>
            </w:pPr>
            <w:r w:rsidRPr="003370E1">
              <w:rPr>
                <w:b/>
                <w:sz w:val="20"/>
                <w:szCs w:val="20"/>
              </w:rPr>
              <w:t>Documenti di riferimento</w:t>
            </w:r>
          </w:p>
        </w:tc>
        <w:tc>
          <w:tcPr>
            <w:tcW w:w="1273" w:type="pct"/>
          </w:tcPr>
          <w:p w:rsidR="00002EDD" w:rsidRPr="003370E1" w:rsidRDefault="00002EDD" w:rsidP="00386DF3">
            <w:pPr>
              <w:rPr>
                <w:b/>
                <w:sz w:val="20"/>
                <w:szCs w:val="20"/>
              </w:rPr>
            </w:pPr>
            <w:r w:rsidRPr="003370E1">
              <w:rPr>
                <w:b/>
                <w:sz w:val="20"/>
                <w:szCs w:val="20"/>
              </w:rPr>
              <w:t>Note</w:t>
            </w:r>
          </w:p>
        </w:tc>
      </w:tr>
      <w:tr w:rsidR="00002EDD" w:rsidTr="00377679">
        <w:tc>
          <w:tcPr>
            <w:tcW w:w="1217" w:type="pct"/>
          </w:tcPr>
          <w:p w:rsidR="00002EDD" w:rsidRPr="0076709B" w:rsidRDefault="00002EDD" w:rsidP="00386DF3">
            <w:pPr>
              <w:rPr>
                <w:b/>
              </w:rPr>
            </w:pPr>
            <w:r w:rsidRPr="0076709B">
              <w:rPr>
                <w:b/>
              </w:rPr>
              <w:t xml:space="preserve">1. </w:t>
            </w:r>
            <w:r>
              <w:rPr>
                <w:b/>
              </w:rPr>
              <w:t>Valore</w:t>
            </w:r>
          </w:p>
          <w:p w:rsidR="00002EDD" w:rsidRPr="008F6F6A" w:rsidRDefault="00002EDD" w:rsidP="00386DF3">
            <w:r>
              <w:t xml:space="preserve">1.1. </w:t>
            </w:r>
            <w:r w:rsidRPr="0049759A">
              <w:t xml:space="preserve">Il valore è pari o superiore alla soglia dei 5.000 euro e inferiore alle soglie dell’articolo </w:t>
            </w:r>
            <w:r>
              <w:t>14? (obbligo di ricorrere al mercato elettronico)</w:t>
            </w:r>
          </w:p>
        </w:tc>
        <w:tc>
          <w:tcPr>
            <w:tcW w:w="993" w:type="pct"/>
          </w:tcPr>
          <w:p w:rsidR="00002EDD" w:rsidRDefault="00002EDD" w:rsidP="00386DF3"/>
          <w:p w:rsidR="00002EDD" w:rsidRPr="008F6F6A" w:rsidRDefault="00002EDD" w:rsidP="00386DF3">
            <w:r>
              <w:rPr>
                <w:lang w:val="en-US"/>
              </w:rPr>
              <w:t>art. 1, comma</w:t>
            </w:r>
            <w:r w:rsidRPr="0049759A">
              <w:rPr>
                <w:lang w:val="en-US"/>
              </w:rPr>
              <w:t xml:space="preserve"> 450, l.n. 296/2006</w:t>
            </w:r>
          </w:p>
        </w:tc>
        <w:tc>
          <w:tcPr>
            <w:tcW w:w="729" w:type="pct"/>
          </w:tcPr>
          <w:p w:rsidR="00002EDD" w:rsidRDefault="00002EDD" w:rsidP="00386DF3">
            <w:pPr>
              <w:rPr>
                <w:b/>
              </w:rPr>
            </w:pPr>
          </w:p>
          <w:p w:rsidR="00002EDD" w:rsidRDefault="00002EDD" w:rsidP="00386DF3">
            <w:pPr>
              <w:rPr>
                <w:b/>
              </w:rPr>
            </w:pPr>
          </w:p>
          <w:p w:rsidR="00002EDD" w:rsidRDefault="00002EDD" w:rsidP="00386DF3">
            <w:pPr>
              <w:rPr>
                <w:b/>
              </w:rPr>
            </w:pPr>
          </w:p>
          <w:p w:rsidR="00002EDD" w:rsidRPr="00B02FB4" w:rsidRDefault="00002EDD" w:rsidP="00386DF3"/>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Pr="00221544" w:rsidRDefault="00002EDD" w:rsidP="00386DF3">
            <w:r>
              <w:t>1.2. Il valore è inferiore ai 5.000 euro? (facoltà di ricorrere al mercato elettronico)</w:t>
            </w:r>
          </w:p>
        </w:tc>
        <w:tc>
          <w:tcPr>
            <w:tcW w:w="993" w:type="pct"/>
          </w:tcPr>
          <w:p w:rsidR="00002EDD" w:rsidRDefault="00002EDD" w:rsidP="00386DF3">
            <w:r w:rsidRPr="0049759A">
              <w:rPr>
                <w:lang w:val="en-US"/>
              </w:rPr>
              <w:t>art. 1, comma 450, l.n. 296/2006</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Pr="00F63DF0" w:rsidRDefault="00002EDD" w:rsidP="00386DF3">
            <w:pPr>
              <w:rPr>
                <w:b/>
              </w:rPr>
            </w:pPr>
            <w:r w:rsidRPr="00F63DF0">
              <w:rPr>
                <w:b/>
              </w:rPr>
              <w:t xml:space="preserve">2. </w:t>
            </w:r>
            <w:r>
              <w:rPr>
                <w:b/>
              </w:rPr>
              <w:t>Regole tecniche</w:t>
            </w:r>
          </w:p>
          <w:p w:rsidR="00002EDD" w:rsidRDefault="00002EDD" w:rsidP="00386DF3">
            <w:r>
              <w:t xml:space="preserve">2.1. Il gestore, il titolare e la piattaforma sono conformi alle regole tecniche prescritte? </w:t>
            </w:r>
          </w:p>
        </w:tc>
        <w:tc>
          <w:tcPr>
            <w:tcW w:w="993" w:type="pct"/>
          </w:tcPr>
          <w:p w:rsidR="00002EDD" w:rsidRPr="00B02FB4" w:rsidRDefault="00002EDD" w:rsidP="00386DF3">
            <w:r w:rsidRPr="00B02FB4">
              <w:t>art. 26, commi 1 e 2</w:t>
            </w:r>
          </w:p>
          <w:p w:rsidR="00002EDD" w:rsidRPr="00B02FB4" w:rsidRDefault="00002EDD" w:rsidP="00386DF3">
            <w:r w:rsidRPr="00B02FB4">
              <w:t>Provvedimento AGID 137/2023 (Requisiti tecnici e modalità di certificazione delle Piattaforme di approvvigionamento digitale)</w:t>
            </w:r>
          </w:p>
          <w:p w:rsidR="00002EDD" w:rsidRPr="00B02FB4" w:rsidRDefault="00002EDD" w:rsidP="00386DF3"/>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Pr="0049759A" w:rsidRDefault="00002EDD" w:rsidP="00386DF3">
            <w:pPr>
              <w:rPr>
                <w:b/>
              </w:rPr>
            </w:pPr>
            <w:r>
              <w:rPr>
                <w:b/>
              </w:rPr>
              <w:t>3. Comunicazioni e documenti</w:t>
            </w:r>
          </w:p>
          <w:p w:rsidR="00002EDD" w:rsidRDefault="00002EDD" w:rsidP="00386DF3">
            <w:r>
              <w:t xml:space="preserve">3.1. </w:t>
            </w:r>
            <w:r w:rsidRPr="0049759A">
              <w:t>Tutte le comunicazioni effettuate dal soggetto aggiudicatore e dal fornitore sono state effettuate utilizzando il Sistema, l’Area Comunicazioni o le altre sezioni del Sistema tramite le quali vengono f</w:t>
            </w:r>
            <w:r>
              <w:t>ornite informazioni agli utenti?</w:t>
            </w:r>
          </w:p>
        </w:tc>
        <w:tc>
          <w:tcPr>
            <w:tcW w:w="993" w:type="pct"/>
          </w:tcPr>
          <w:p w:rsidR="00002EDD" w:rsidRPr="0049759A" w:rsidRDefault="00002EDD" w:rsidP="00386DF3">
            <w:pPr>
              <w:rPr>
                <w:lang w:val="en-US"/>
              </w:rPr>
            </w:pPr>
            <w:r>
              <w:rPr>
                <w:lang w:val="en-US"/>
              </w:rPr>
              <w:t>Art. 16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Default="00002EDD" w:rsidP="00386DF3">
            <w:pPr>
              <w:rPr>
                <w:b/>
              </w:rPr>
            </w:pPr>
            <w:r>
              <w:t xml:space="preserve">3.2. </w:t>
            </w:r>
            <w:r w:rsidRPr="00EA3F75">
              <w:t>Tutti gli atti e i documenti relativi alla procedura sono stati archiviati e conservati</w:t>
            </w:r>
            <w:r>
              <w:t>?</w:t>
            </w:r>
          </w:p>
        </w:tc>
        <w:tc>
          <w:tcPr>
            <w:tcW w:w="993" w:type="pct"/>
          </w:tcPr>
          <w:p w:rsidR="00002EDD" w:rsidRDefault="00002EDD" w:rsidP="00386DF3">
            <w:pPr>
              <w:rPr>
                <w:lang w:val="en-US"/>
              </w:rPr>
            </w:pPr>
            <w:r>
              <w:rPr>
                <w:lang w:val="en-US"/>
              </w:rPr>
              <w:t>Art. 19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Pr="00EA3F75" w:rsidRDefault="00002EDD" w:rsidP="00386DF3">
            <w:pPr>
              <w:rPr>
                <w:b/>
              </w:rPr>
            </w:pPr>
            <w:r w:rsidRPr="00EA3F75">
              <w:rPr>
                <w:b/>
              </w:rPr>
              <w:t>4. Abilitazione del fornitore</w:t>
            </w:r>
          </w:p>
          <w:p w:rsidR="00002EDD" w:rsidRDefault="00002EDD" w:rsidP="00386DF3">
            <w:r w:rsidRPr="00EA3F75">
              <w:t>L’acquisto non è stato effettuato in pendenza di una sospensione, oppure a seguito di annullamento o revoca dell’abilitazione, o dopo l’invio della richiesta di disabilitazione</w:t>
            </w:r>
            <w:r>
              <w:t xml:space="preserve"> o cancellazione</w:t>
            </w:r>
            <w:r w:rsidRPr="00EA3F75">
              <w:t xml:space="preserve"> a carico del fornitore</w:t>
            </w:r>
            <w:r>
              <w:t>?</w:t>
            </w:r>
          </w:p>
        </w:tc>
        <w:tc>
          <w:tcPr>
            <w:tcW w:w="993" w:type="pct"/>
          </w:tcPr>
          <w:p w:rsidR="00002EDD" w:rsidRDefault="00002EDD" w:rsidP="00386DF3">
            <w:pPr>
              <w:rPr>
                <w:lang w:val="en-US"/>
              </w:rPr>
            </w:pPr>
            <w:r>
              <w:rPr>
                <w:lang w:val="en-US"/>
              </w:rPr>
              <w:t>Artt. 29-31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Default="00002EDD" w:rsidP="00386DF3">
            <w:pPr>
              <w:rPr>
                <w:b/>
              </w:rPr>
            </w:pPr>
            <w:r>
              <w:rPr>
                <w:b/>
              </w:rPr>
              <w:lastRenderedPageBreak/>
              <w:t>5. Procedura di affidamento</w:t>
            </w:r>
          </w:p>
          <w:p w:rsidR="00002EDD" w:rsidRPr="00EA3F75" w:rsidRDefault="00002EDD" w:rsidP="00386DF3">
            <w:r>
              <w:t xml:space="preserve">5.1. </w:t>
            </w:r>
            <w:r w:rsidRPr="00EA3F75">
              <w:t>Quale procedura di affidamento è stata seguita?</w:t>
            </w:r>
          </w:p>
          <w:p w:rsidR="00002EDD" w:rsidRDefault="00002EDD" w:rsidP="00386DF3">
            <w:r w:rsidRPr="00EA3F75">
              <w:t xml:space="preserve">1) </w:t>
            </w:r>
            <w:r>
              <w:t>Procedura di acquisto a catalogo</w:t>
            </w:r>
          </w:p>
          <w:p w:rsidR="00002EDD" w:rsidRPr="00950FDE" w:rsidRDefault="00002EDD" w:rsidP="00386DF3">
            <w:pPr>
              <w:spacing w:before="60" w:after="60"/>
              <w:rPr>
                <w:rFonts w:ascii="Arial" w:eastAsia="Cambria" w:hAnsi="Arial" w:cs="Times New Roman"/>
                <w:sz w:val="18"/>
                <w:szCs w:val="24"/>
              </w:rPr>
            </w:pPr>
            <w:r w:rsidRPr="00950FDE">
              <w:rPr>
                <w:rFonts w:ascii="Arial" w:eastAsia="Cambria" w:hAnsi="Arial" w:cs="Times New Roman"/>
                <w:sz w:val="18"/>
                <w:szCs w:val="24"/>
              </w:rPr>
              <w:t>□ Sì</w:t>
            </w:r>
          </w:p>
          <w:p w:rsidR="00002EDD" w:rsidRPr="00950FDE" w:rsidRDefault="00002EDD" w:rsidP="00386DF3">
            <w:pPr>
              <w:spacing w:before="60" w:after="60"/>
              <w:rPr>
                <w:rFonts w:ascii="Arial" w:eastAsia="Cambria" w:hAnsi="Arial" w:cs="Times New Roman"/>
                <w:sz w:val="18"/>
                <w:szCs w:val="24"/>
              </w:rPr>
            </w:pPr>
            <w:r w:rsidRPr="00950FDE">
              <w:rPr>
                <w:rFonts w:ascii="Arial" w:eastAsia="Cambria" w:hAnsi="Arial" w:cs="Times New Roman"/>
                <w:sz w:val="18"/>
                <w:szCs w:val="24"/>
              </w:rPr>
              <w:t>□ No</w:t>
            </w:r>
          </w:p>
          <w:p w:rsidR="00002EDD" w:rsidRDefault="00002EDD" w:rsidP="00386DF3">
            <w:r>
              <w:t>2) Richiesta di offerta (RDO) a inviti o aperta</w:t>
            </w:r>
          </w:p>
          <w:p w:rsidR="00002EDD" w:rsidRPr="00950FDE" w:rsidRDefault="00002EDD" w:rsidP="00386DF3">
            <w:r w:rsidRPr="00950FDE">
              <w:t>□ Sì</w:t>
            </w:r>
          </w:p>
          <w:p w:rsidR="00002EDD" w:rsidRDefault="00002EDD" w:rsidP="00386DF3">
            <w:r w:rsidRPr="00950FDE">
              <w:t>□ No</w:t>
            </w:r>
          </w:p>
          <w:p w:rsidR="00002EDD" w:rsidRDefault="00002EDD" w:rsidP="00386DF3">
            <w:r>
              <w:t>3) Trattativa diretta (TD)</w:t>
            </w:r>
          </w:p>
          <w:p w:rsidR="00002EDD" w:rsidRPr="00950FDE" w:rsidRDefault="00002EDD" w:rsidP="00386DF3">
            <w:r w:rsidRPr="00950FDE">
              <w:t>□ Sì</w:t>
            </w:r>
          </w:p>
          <w:p w:rsidR="00002EDD" w:rsidRPr="00EA3F75" w:rsidRDefault="00002EDD" w:rsidP="00386DF3">
            <w:r w:rsidRPr="00950FDE">
              <w:t>□ No</w:t>
            </w:r>
          </w:p>
        </w:tc>
        <w:tc>
          <w:tcPr>
            <w:tcW w:w="993" w:type="pct"/>
          </w:tcPr>
          <w:p w:rsidR="00002EDD" w:rsidRDefault="00002EDD" w:rsidP="00386DF3">
            <w:pPr>
              <w:rPr>
                <w:lang w:val="en-US"/>
              </w:rPr>
            </w:pPr>
            <w:r>
              <w:rPr>
                <w:lang w:val="en-US"/>
              </w:rPr>
              <w:t>Art. 38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Pr="00950FDE" w:rsidRDefault="00002EDD" w:rsidP="00386DF3">
            <w:r w:rsidRPr="00950FDE">
              <w:t xml:space="preserve">5.2. </w:t>
            </w:r>
            <w:r>
              <w:t>Nel caso di acquisto a catalogo o di trattativa diretta sono stati prima richiesti preventivi? (facoltativo)</w:t>
            </w:r>
          </w:p>
        </w:tc>
        <w:tc>
          <w:tcPr>
            <w:tcW w:w="993" w:type="pct"/>
          </w:tcPr>
          <w:p w:rsidR="00002EDD" w:rsidRDefault="00002EDD" w:rsidP="00386DF3">
            <w:pPr>
              <w:rPr>
                <w:lang w:val="en-US"/>
              </w:rPr>
            </w:pPr>
            <w:r>
              <w:rPr>
                <w:lang w:val="en-US"/>
              </w:rPr>
              <w:t xml:space="preserve">Art. 40 Regolamento E-P </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Pr="00950FDE" w:rsidRDefault="00002EDD" w:rsidP="00386DF3">
            <w:r>
              <w:t xml:space="preserve">5.3. Nel caso di affidamento di lavori d’importo </w:t>
            </w:r>
            <w:r w:rsidRPr="00950FDE">
              <w:t>pari o superiore a 1 milione di euro e fino alle</w:t>
            </w:r>
            <w:r>
              <w:t xml:space="preserve"> soglie di cui all’articolo 14 è stata svolta una RDO aperta? (obbligatorio)</w:t>
            </w:r>
          </w:p>
        </w:tc>
        <w:tc>
          <w:tcPr>
            <w:tcW w:w="993" w:type="pct"/>
          </w:tcPr>
          <w:p w:rsidR="00002EDD" w:rsidRDefault="00002EDD" w:rsidP="00386DF3">
            <w:pPr>
              <w:rPr>
                <w:lang w:val="en-US"/>
              </w:rPr>
            </w:pPr>
            <w:r w:rsidRPr="00950FDE">
              <w:rPr>
                <w:lang w:val="en-US"/>
              </w:rPr>
              <w:t>Art. 38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Default="00002EDD" w:rsidP="00386DF3">
            <w:r>
              <w:t>5.4. Sono stati assolti gli adempimenti pubblicitari sugli esiti della procedura?</w:t>
            </w:r>
          </w:p>
        </w:tc>
        <w:tc>
          <w:tcPr>
            <w:tcW w:w="993" w:type="pct"/>
          </w:tcPr>
          <w:p w:rsidR="00002EDD" w:rsidRPr="00B02FB4" w:rsidRDefault="00002EDD" w:rsidP="00386DF3">
            <w:r w:rsidRPr="00B02FB4">
              <w:t>Art. 54 Regolamento E-P</w:t>
            </w:r>
          </w:p>
          <w:p w:rsidR="00002EDD" w:rsidRPr="00B02FB4" w:rsidRDefault="00002EDD" w:rsidP="00386DF3">
            <w:r w:rsidRPr="00B02FB4">
              <w:t xml:space="preserve">Art. 50 </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Pr="000F29DC" w:rsidRDefault="00002EDD" w:rsidP="00386DF3">
            <w:pPr>
              <w:rPr>
                <w:b/>
              </w:rPr>
            </w:pPr>
            <w:r w:rsidRPr="000F29DC">
              <w:rPr>
                <w:b/>
              </w:rPr>
              <w:t>6. Acquisto a catalogo</w:t>
            </w:r>
          </w:p>
          <w:p w:rsidR="00002EDD" w:rsidRPr="00950FDE" w:rsidRDefault="00002EDD" w:rsidP="00386DF3">
            <w:r>
              <w:t>6.1. Il documento di acquisto è completo, regolare e firmato digitalmente?</w:t>
            </w:r>
          </w:p>
        </w:tc>
        <w:tc>
          <w:tcPr>
            <w:tcW w:w="993" w:type="pct"/>
          </w:tcPr>
          <w:p w:rsidR="00002EDD" w:rsidRDefault="00002EDD" w:rsidP="00386DF3">
            <w:pPr>
              <w:rPr>
                <w:lang w:val="en-US"/>
              </w:rPr>
            </w:pPr>
            <w:r>
              <w:rPr>
                <w:lang w:val="en-US"/>
              </w:rPr>
              <w:t>Art. 39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Pr="000F29DC" w:rsidRDefault="00002EDD" w:rsidP="00386DF3">
            <w:r w:rsidRPr="000F29DC">
              <w:t>6.2. Il documento di acquisto è stato caricato a sistema?</w:t>
            </w:r>
          </w:p>
        </w:tc>
        <w:tc>
          <w:tcPr>
            <w:tcW w:w="993" w:type="pct"/>
          </w:tcPr>
          <w:p w:rsidR="00002EDD" w:rsidRDefault="00002EDD" w:rsidP="00386DF3">
            <w:pPr>
              <w:rPr>
                <w:lang w:val="en-US"/>
              </w:rPr>
            </w:pPr>
            <w:r w:rsidRPr="000F29DC">
              <w:rPr>
                <w:lang w:val="en-US"/>
              </w:rPr>
              <w:t>Art. 39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Pr="000F29DC" w:rsidRDefault="00002EDD" w:rsidP="00386DF3">
            <w:r>
              <w:t>6.3. Il contratto è presente nel sistema o è stato comunque fornito?</w:t>
            </w:r>
          </w:p>
        </w:tc>
        <w:tc>
          <w:tcPr>
            <w:tcW w:w="993" w:type="pct"/>
          </w:tcPr>
          <w:p w:rsidR="00002EDD" w:rsidRPr="000F29DC" w:rsidRDefault="00002EDD" w:rsidP="00386DF3">
            <w:pPr>
              <w:rPr>
                <w:lang w:val="en-US"/>
              </w:rPr>
            </w:pPr>
            <w:r>
              <w:rPr>
                <w:lang w:val="en-US"/>
              </w:rPr>
              <w:t>Art. 54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Default="00002EDD" w:rsidP="00386DF3">
            <w:r>
              <w:t xml:space="preserve">6.4. </w:t>
            </w:r>
            <w:r w:rsidRPr="000F29DC">
              <w:t xml:space="preserve">L’offerta e l’ordine sono conformi alle condizioni contenute nel Catalogo (lotto minimo di Prodotti/Servizi ordinabili, </w:t>
            </w:r>
            <w:r w:rsidRPr="000F29DC">
              <w:lastRenderedPageBreak/>
              <w:t>importo minimo di consegna, area di consegna, eventuale disponibilità minima garantita, insussistenza di situazioni di inadempimento nei confronti del fornitore)</w:t>
            </w:r>
            <w:r>
              <w:t>?</w:t>
            </w:r>
          </w:p>
        </w:tc>
        <w:tc>
          <w:tcPr>
            <w:tcW w:w="993" w:type="pct"/>
          </w:tcPr>
          <w:p w:rsidR="00002EDD" w:rsidRDefault="00002EDD" w:rsidP="00386DF3">
            <w:pPr>
              <w:rPr>
                <w:lang w:val="en-US"/>
              </w:rPr>
            </w:pPr>
            <w:r>
              <w:rPr>
                <w:lang w:val="en-US"/>
              </w:rPr>
              <w:lastRenderedPageBreak/>
              <w:t>Art. 33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Default="00002EDD" w:rsidP="00386DF3">
            <w:r>
              <w:lastRenderedPageBreak/>
              <w:t>6.5. Sono stati verificati i requisiti dell’aggiudicatario?</w:t>
            </w:r>
          </w:p>
          <w:p w:rsidR="00002EDD" w:rsidRDefault="00002EDD" w:rsidP="00386DF3"/>
          <w:p w:rsidR="00002EDD" w:rsidRDefault="00002EDD" w:rsidP="00386DF3">
            <w:r w:rsidRPr="00A21947">
              <w:t>N.B. L’Ope</w:t>
            </w:r>
            <w:r>
              <w:t xml:space="preserve">ratore Economico può rispondere </w:t>
            </w:r>
            <w:r w:rsidRPr="00A21947">
              <w:t>presentando un’offerta in qualità di mandatario di un raggruppamento temporaneo di imprese, di una aggregazione tra imprese aderenti ad un contratto di rete priva di personalità giuridica. In tal caso, tutti gli operatori per conto dei quali l’Operatore Economico ammesso agisce devono essere a loro volta già ammessi al MEPA al momento della presentazione dell’offerta da parte dell’Operatore Economico.</w:t>
            </w:r>
          </w:p>
        </w:tc>
        <w:tc>
          <w:tcPr>
            <w:tcW w:w="993" w:type="pct"/>
          </w:tcPr>
          <w:p w:rsidR="00002EDD" w:rsidRDefault="00002EDD" w:rsidP="00386DF3">
            <w:pPr>
              <w:rPr>
                <w:lang w:val="en-US"/>
              </w:rPr>
            </w:pPr>
            <w:r>
              <w:rPr>
                <w:lang w:val="en-US"/>
              </w:rPr>
              <w:t>Art. 52</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Pr="000F29DC" w:rsidRDefault="00002EDD" w:rsidP="00386DF3">
            <w:pPr>
              <w:rPr>
                <w:b/>
              </w:rPr>
            </w:pPr>
            <w:r w:rsidRPr="000F29DC">
              <w:rPr>
                <w:b/>
              </w:rPr>
              <w:t>7. RDO</w:t>
            </w:r>
          </w:p>
          <w:p w:rsidR="00002EDD" w:rsidRDefault="00002EDD" w:rsidP="00386DF3">
            <w:r>
              <w:t>7.1. La RDO è stata aperta o a inviti?</w:t>
            </w:r>
          </w:p>
          <w:p w:rsidR="00002EDD" w:rsidRPr="000F29DC" w:rsidRDefault="00002EDD" w:rsidP="00386DF3">
            <w:r w:rsidRPr="000F29DC">
              <w:t>□</w:t>
            </w:r>
            <w:r>
              <w:t xml:space="preserve"> Aperta (solo nel caso di lavori pari o superiore a 1 milione di euro e inferiori alle soglie dell’art. 14)</w:t>
            </w:r>
          </w:p>
          <w:p w:rsidR="00002EDD" w:rsidRDefault="00002EDD" w:rsidP="00386DF3">
            <w:r>
              <w:t>□ A inviti</w:t>
            </w:r>
          </w:p>
          <w:p w:rsidR="00002EDD" w:rsidRDefault="00002EDD" w:rsidP="00386DF3"/>
          <w:p w:rsidR="00002EDD" w:rsidRDefault="00002EDD" w:rsidP="00386DF3">
            <w:r>
              <w:t>Nel caso d’inviti, specificare il numero, le modalità d’individuazione degli invitati e verificare il rispetto del principio di rotazione</w:t>
            </w:r>
          </w:p>
        </w:tc>
        <w:tc>
          <w:tcPr>
            <w:tcW w:w="993" w:type="pct"/>
          </w:tcPr>
          <w:p w:rsidR="00002EDD" w:rsidRPr="00B02FB4" w:rsidRDefault="00002EDD" w:rsidP="00386DF3">
            <w:r w:rsidRPr="00B02FB4">
              <w:t>Artt. 38 e 41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Pr="00282606" w:rsidRDefault="00002EDD" w:rsidP="00386DF3">
            <w:r w:rsidRPr="00282606">
              <w:lastRenderedPageBreak/>
              <w:t>7.2. Il documento di richiesta dell’offerta è regolare e conforme al contenuto prescritto?</w:t>
            </w:r>
          </w:p>
        </w:tc>
        <w:tc>
          <w:tcPr>
            <w:tcW w:w="993" w:type="pct"/>
          </w:tcPr>
          <w:p w:rsidR="00002EDD" w:rsidRDefault="00002EDD" w:rsidP="00386DF3">
            <w:pPr>
              <w:rPr>
                <w:lang w:val="en-US"/>
              </w:rPr>
            </w:pPr>
            <w:r>
              <w:rPr>
                <w:lang w:val="en-US"/>
              </w:rPr>
              <w:t>Art. 41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Pr="00282606" w:rsidRDefault="00002EDD" w:rsidP="00386DF3">
            <w:r>
              <w:t>7.3. L’offerta è tempestiva, completa e regolare?</w:t>
            </w:r>
          </w:p>
        </w:tc>
        <w:tc>
          <w:tcPr>
            <w:tcW w:w="993" w:type="pct"/>
          </w:tcPr>
          <w:p w:rsidR="00002EDD" w:rsidRDefault="00002EDD" w:rsidP="00386DF3">
            <w:pPr>
              <w:rPr>
                <w:lang w:val="en-US"/>
              </w:rPr>
            </w:pPr>
            <w:r>
              <w:rPr>
                <w:lang w:val="en-US"/>
              </w:rPr>
              <w:t>Art. 42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Default="00002EDD" w:rsidP="00386DF3">
            <w:r>
              <w:t>7.4. La stazione appaltante ha validamente accettato, nei termini, l’offerta?</w:t>
            </w:r>
          </w:p>
        </w:tc>
        <w:tc>
          <w:tcPr>
            <w:tcW w:w="993" w:type="pct"/>
          </w:tcPr>
          <w:p w:rsidR="00002EDD" w:rsidRDefault="00002EDD" w:rsidP="00386DF3">
            <w:pPr>
              <w:rPr>
                <w:lang w:val="en-US"/>
              </w:rPr>
            </w:pPr>
            <w:r>
              <w:rPr>
                <w:lang w:val="en-US"/>
              </w:rPr>
              <w:t>Art. 43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Default="00002EDD" w:rsidP="00386DF3">
            <w:r>
              <w:t xml:space="preserve">7.5. </w:t>
            </w:r>
            <w:r w:rsidRPr="00282606">
              <w:t>Il contratto è presente nel sistema o è stato comunque fornito?</w:t>
            </w:r>
          </w:p>
        </w:tc>
        <w:tc>
          <w:tcPr>
            <w:tcW w:w="993" w:type="pct"/>
          </w:tcPr>
          <w:p w:rsidR="00002EDD" w:rsidRDefault="00002EDD" w:rsidP="00386DF3">
            <w:pPr>
              <w:rPr>
                <w:lang w:val="en-US"/>
              </w:rPr>
            </w:pPr>
            <w:r>
              <w:rPr>
                <w:lang w:val="en-US"/>
              </w:rPr>
              <w:t>Art. 54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Default="00002EDD" w:rsidP="00386DF3">
            <w:r>
              <w:t xml:space="preserve">7.6 </w:t>
            </w:r>
            <w:r w:rsidRPr="00282606">
              <w:t>Sono stati verificati i requisiti dell’aggiudicatario?</w:t>
            </w:r>
          </w:p>
          <w:p w:rsidR="00002EDD" w:rsidRDefault="00002EDD" w:rsidP="00386DF3"/>
          <w:p w:rsidR="00002EDD" w:rsidRDefault="00002EDD" w:rsidP="00386DF3">
            <w:r>
              <w:t xml:space="preserve">N.B. </w:t>
            </w:r>
            <w:r w:rsidRPr="00282606">
              <w:t>L’Operatore Economico può rispondere alla RDO presentando un’offerta in qualità di mandatario di un raggruppamento temporaneo di imprese, di una aggregazione tra imprese aderenti ad un contratto di rete priva di personalità giuridica. In tal caso, tutti gli operatori per conto dei quali l’Operatore Economico ammesso agisce devono essere a loro volta già ammessi al MEPA al momento della presentazione dell’offerta da parte dell’Operatore Economico</w:t>
            </w:r>
            <w:r>
              <w:t xml:space="preserve">. </w:t>
            </w:r>
          </w:p>
        </w:tc>
        <w:tc>
          <w:tcPr>
            <w:tcW w:w="993" w:type="pct"/>
          </w:tcPr>
          <w:p w:rsidR="00002EDD" w:rsidRDefault="00002EDD" w:rsidP="00386DF3">
            <w:pPr>
              <w:rPr>
                <w:lang w:val="en-US"/>
              </w:rPr>
            </w:pPr>
            <w:r>
              <w:rPr>
                <w:lang w:val="en-US"/>
              </w:rPr>
              <w:t>Art. 52</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Pr="00D47CF3" w:rsidRDefault="00002EDD" w:rsidP="00386DF3">
            <w:pPr>
              <w:rPr>
                <w:b/>
              </w:rPr>
            </w:pPr>
            <w:r w:rsidRPr="00D47CF3">
              <w:rPr>
                <w:b/>
              </w:rPr>
              <w:t>8. Trattativa diretta</w:t>
            </w:r>
          </w:p>
          <w:p w:rsidR="00002EDD" w:rsidRDefault="00002EDD" w:rsidP="00386DF3">
            <w:r>
              <w:t xml:space="preserve">8.1. L’invito alla trattativa diretta è regolare e conforme al contenuto prescritto? </w:t>
            </w:r>
          </w:p>
          <w:p w:rsidR="00002EDD" w:rsidRDefault="00002EDD" w:rsidP="00386DF3"/>
          <w:p w:rsidR="00002EDD" w:rsidRDefault="00002EDD" w:rsidP="00386DF3">
            <w:r>
              <w:t xml:space="preserve">Specificare il numero e il criterio di selezione dei soggetti o del soggetto </w:t>
            </w:r>
            <w:r>
              <w:lastRenderedPageBreak/>
              <w:t>invitato, anche al fine di verificare il rispetto del principio di rotazione</w:t>
            </w:r>
          </w:p>
        </w:tc>
        <w:tc>
          <w:tcPr>
            <w:tcW w:w="993" w:type="pct"/>
          </w:tcPr>
          <w:p w:rsidR="00002EDD" w:rsidRDefault="00002EDD" w:rsidP="00386DF3">
            <w:pPr>
              <w:rPr>
                <w:lang w:val="en-US"/>
              </w:rPr>
            </w:pPr>
            <w:r>
              <w:rPr>
                <w:lang w:val="en-US"/>
              </w:rPr>
              <w:lastRenderedPageBreak/>
              <w:t>Art. 44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Default="00002EDD" w:rsidP="00386DF3">
            <w:r>
              <w:lastRenderedPageBreak/>
              <w:t>8.2</w:t>
            </w:r>
            <w:r w:rsidRPr="001F0357">
              <w:t>. L</w:t>
            </w:r>
            <w:r>
              <w:t>’offerta</w:t>
            </w:r>
            <w:r w:rsidRPr="001F0357">
              <w:t xml:space="preserve"> è tempestiva, completa e regolare?</w:t>
            </w:r>
          </w:p>
        </w:tc>
        <w:tc>
          <w:tcPr>
            <w:tcW w:w="993" w:type="pct"/>
          </w:tcPr>
          <w:p w:rsidR="00002EDD" w:rsidRDefault="00002EDD" w:rsidP="00386DF3">
            <w:pPr>
              <w:rPr>
                <w:lang w:val="en-US"/>
              </w:rPr>
            </w:pPr>
            <w:r w:rsidRPr="001F0357">
              <w:rPr>
                <w:lang w:val="en-US"/>
              </w:rPr>
              <w:t>Art. 44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Default="00002EDD" w:rsidP="00386DF3">
            <w:r>
              <w:t>8.3</w:t>
            </w:r>
            <w:r w:rsidRPr="001F0357">
              <w:t>. Il contratto è presente nel sistema o è stato comunque fornito?</w:t>
            </w:r>
          </w:p>
        </w:tc>
        <w:tc>
          <w:tcPr>
            <w:tcW w:w="993" w:type="pct"/>
          </w:tcPr>
          <w:p w:rsidR="00002EDD" w:rsidRPr="001F0357" w:rsidRDefault="00002EDD" w:rsidP="00386DF3">
            <w:pPr>
              <w:rPr>
                <w:lang w:val="en-US"/>
              </w:rPr>
            </w:pPr>
            <w:r>
              <w:rPr>
                <w:lang w:val="en-US"/>
              </w:rPr>
              <w:t>Art. 54 Regolamento E-P</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r w:rsidR="00002EDD" w:rsidTr="00377679">
        <w:tc>
          <w:tcPr>
            <w:tcW w:w="1217" w:type="pct"/>
          </w:tcPr>
          <w:p w:rsidR="00002EDD" w:rsidRPr="001F0357" w:rsidRDefault="00002EDD" w:rsidP="00386DF3">
            <w:r>
              <w:t xml:space="preserve">8.4. </w:t>
            </w:r>
            <w:r w:rsidRPr="001F0357">
              <w:t>Sono stati verificati i requisiti dell’aggiudicatario?</w:t>
            </w:r>
          </w:p>
          <w:p w:rsidR="00002EDD" w:rsidRPr="001F0357" w:rsidRDefault="00002EDD" w:rsidP="00386DF3"/>
          <w:p w:rsidR="00002EDD" w:rsidRDefault="00002EDD" w:rsidP="00386DF3">
            <w:r w:rsidRPr="001F0357">
              <w:t xml:space="preserve">N.B. L’Operatore Economico può rispondere </w:t>
            </w:r>
            <w:r>
              <w:t>alla richiesta</w:t>
            </w:r>
            <w:r w:rsidRPr="001F0357">
              <w:t xml:space="preserve"> presentando un’offerta in qualità di mandatario di un raggruppamento temporaneo di imprese, di una aggregazione tra imprese aderenti ad un contratto di rete priva di personalità giuridica. In tal caso, tutti gli operatori per conto dei quali l’Operatore Economico ammesso agisce devono essere a loro volta già ammessi al MEPA al momento della presentazione dell’offerta da parte dell’Operatore Economico.</w:t>
            </w:r>
          </w:p>
        </w:tc>
        <w:tc>
          <w:tcPr>
            <w:tcW w:w="993" w:type="pct"/>
          </w:tcPr>
          <w:p w:rsidR="00002EDD" w:rsidRDefault="00002EDD" w:rsidP="00386DF3">
            <w:pPr>
              <w:rPr>
                <w:lang w:val="en-US"/>
              </w:rPr>
            </w:pPr>
            <w:r>
              <w:rPr>
                <w:lang w:val="en-US"/>
              </w:rPr>
              <w:t>Art. 52</w:t>
            </w:r>
          </w:p>
        </w:tc>
        <w:tc>
          <w:tcPr>
            <w:tcW w:w="729" w:type="pct"/>
          </w:tcPr>
          <w:p w:rsidR="00002EDD" w:rsidRPr="00B755AD" w:rsidRDefault="00002EDD" w:rsidP="00386DF3">
            <w:pPr>
              <w:rPr>
                <w:b/>
              </w:rPr>
            </w:pPr>
          </w:p>
        </w:tc>
        <w:tc>
          <w:tcPr>
            <w:tcW w:w="788" w:type="pct"/>
          </w:tcPr>
          <w:p w:rsidR="00002EDD" w:rsidRPr="00B755AD" w:rsidRDefault="00002EDD" w:rsidP="00386DF3">
            <w:pPr>
              <w:rPr>
                <w:b/>
              </w:rPr>
            </w:pPr>
          </w:p>
        </w:tc>
        <w:tc>
          <w:tcPr>
            <w:tcW w:w="1273" w:type="pct"/>
          </w:tcPr>
          <w:p w:rsidR="00002EDD" w:rsidRPr="00B755AD" w:rsidRDefault="00002EDD" w:rsidP="00386DF3">
            <w:pPr>
              <w:rPr>
                <w:b/>
              </w:rPr>
            </w:pPr>
          </w:p>
        </w:tc>
      </w:tr>
    </w:tbl>
    <w:p w:rsidR="00002EDD" w:rsidRDefault="00002EDD" w:rsidP="00002EDD"/>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pPr>
        <w:rPr>
          <w:rFonts w:ascii="Arial" w:hAnsi="Arial" w:cs="Tahoma"/>
          <w:sz w:val="20"/>
        </w:rPr>
      </w:pPr>
      <w:r>
        <w:rPr>
          <w:rFonts w:ascii="Arial" w:hAnsi="Arial" w:cs="Tahoma"/>
          <w:sz w:val="20"/>
        </w:rPr>
        <w:br w:type="page"/>
      </w: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C1485F">
      <w:pPr>
        <w:rPr>
          <w:rFonts w:ascii="Arial" w:hAnsi="Arial" w:cs="Tahoma"/>
          <w:sz w:val="20"/>
        </w:rPr>
      </w:pPr>
    </w:p>
    <w:p w:rsidR="00002EDD" w:rsidRDefault="00002EDD" w:rsidP="00002EDD">
      <w:pPr>
        <w:tabs>
          <w:tab w:val="left" w:pos="2587"/>
        </w:tabs>
      </w:pPr>
    </w:p>
    <w:p w:rsidR="00002EDD" w:rsidRDefault="0030433A" w:rsidP="00002EDD">
      <w:pPr>
        <w:tabs>
          <w:tab w:val="left" w:pos="2587"/>
        </w:tabs>
      </w:pPr>
      <w:r>
        <w:rPr>
          <w:noProof/>
        </w:rPr>
        <w:pict>
          <v:rect id="_x0000_s2058" style="position:absolute;margin-left:-13.6pt;margin-top:7.55pt;width:550.15pt;height:121.15pt;z-index:2516746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" filled="f" strokecolor="#091723 [484]" strokeweight="1pt">
            <w10:wrap anchorx="margin"/>
          </v:rect>
        </w:pict>
      </w:r>
    </w:p>
    <w:p w:rsidR="00002EDD" w:rsidRDefault="00002EDD" w:rsidP="00002EDD">
      <w:pPr>
        <w:jc w:val="center"/>
      </w:pPr>
      <w:r>
        <w:rPr>
          <w:rFonts w:ascii="Arial" w:hAnsi="Arial" w:cs="Tahoma"/>
          <w:b/>
          <w:bCs/>
          <w:sz w:val="20"/>
        </w:rPr>
        <w:t>AGEA -</w:t>
      </w:r>
      <w:r w:rsidRPr="00AB71AC">
        <w:rPr>
          <w:rFonts w:ascii="Arial" w:hAnsi="Arial" w:cs="Tahoma"/>
          <w:b/>
          <w:bCs/>
          <w:sz w:val="20"/>
        </w:rPr>
        <w:t xml:space="preserve"> PROCEDURE DI GARA PER APPALTI PUBBLICI DI LAVORI, SERVIZI</w:t>
      </w:r>
      <w:r>
        <w:rPr>
          <w:rFonts w:ascii="Arial" w:hAnsi="Arial" w:cs="Tahoma"/>
          <w:b/>
          <w:bCs/>
          <w:sz w:val="20"/>
        </w:rPr>
        <w:t xml:space="preserve"> E FORNITURE</w:t>
      </w:r>
    </w:p>
    <w:p w:rsidR="00002EDD" w:rsidRPr="004D2164" w:rsidRDefault="00002EDD" w:rsidP="002A2552">
      <w:pPr>
        <w:jc w:val="center"/>
        <w:rPr>
          <w:rFonts w:ascii="Arial" w:hAnsi="Arial" w:cs="Tahoma"/>
          <w:sz w:val="18"/>
          <w:szCs w:val="20"/>
        </w:rPr>
      </w:pPr>
      <w:r w:rsidRPr="004D2164">
        <w:rPr>
          <w:rFonts w:ascii="Arial" w:hAnsi="Arial" w:cs="Tahoma"/>
          <w:sz w:val="18"/>
          <w:szCs w:val="20"/>
        </w:rPr>
        <w:t xml:space="preserve">Codice dei contratti pubblici in attuazione dell'articolo 1 della legge 21 giugno 2022, n. 78, recante delega al Governo in materia di contratti pubblici </w:t>
      </w:r>
    </w:p>
    <w:p w:rsidR="00002EDD" w:rsidRPr="002A2552" w:rsidRDefault="00002EDD" w:rsidP="002A2552">
      <w:pPr>
        <w:pStyle w:val="Titolo1"/>
        <w:jc w:val="center"/>
        <w:rPr>
          <w:rFonts w:ascii="Arial" w:eastAsiaTheme="minorHAnsi" w:hAnsi="Arial" w:cs="Tahoma"/>
          <w:b/>
          <w:bCs/>
          <w:color w:val="auto"/>
          <w:sz w:val="20"/>
          <w:szCs w:val="22"/>
        </w:rPr>
      </w:pPr>
      <w:bookmarkStart w:id="8" w:name="_Toc194490594"/>
      <w:r w:rsidRPr="002A2552">
        <w:rPr>
          <w:rFonts w:ascii="Arial" w:eastAsiaTheme="minorHAnsi" w:hAnsi="Arial" w:cs="Tahoma"/>
          <w:b/>
          <w:bCs/>
          <w:color w:val="auto"/>
          <w:sz w:val="20"/>
          <w:szCs w:val="22"/>
        </w:rPr>
        <w:t xml:space="preserve">CHECK LIST  8 – </w:t>
      </w:r>
      <w:r w:rsidR="002F7D6C" w:rsidRPr="002A2552">
        <w:rPr>
          <w:rFonts w:ascii="Arial" w:eastAsiaTheme="minorHAnsi" w:hAnsi="Arial" w:cs="Tahoma"/>
          <w:b/>
          <w:bCs/>
          <w:color w:val="auto"/>
          <w:sz w:val="20"/>
          <w:szCs w:val="22"/>
        </w:rPr>
        <w:t>PROCEDURA APERTA</w:t>
      </w:r>
      <w:bookmarkEnd w:id="8"/>
    </w:p>
    <w:p w:rsidR="002A2552" w:rsidRPr="002A2552" w:rsidRDefault="002A2552" w:rsidP="002A2552"/>
    <w:p w:rsidR="00002EDD" w:rsidRDefault="00002EDD" w:rsidP="00002EDD">
      <w:pPr>
        <w:rPr>
          <w:rFonts w:ascii="Arial" w:hAnsi="Arial" w:cs="Tahoma"/>
          <w:sz w:val="20"/>
        </w:rPr>
      </w:pPr>
      <w:r w:rsidRPr="00AB71AC">
        <w:rPr>
          <w:rFonts w:ascii="Arial" w:hAnsi="Arial" w:cs="Tahoma"/>
          <w:sz w:val="20"/>
        </w:rPr>
        <w:t xml:space="preserve">Fase: AUTOVALUTAZIONE / CONTROLLO                                                                       </w:t>
      </w:r>
      <w:r>
        <w:rPr>
          <w:rFonts w:ascii="Arial" w:hAnsi="Arial" w:cs="Tahoma"/>
          <w:sz w:val="20"/>
        </w:rPr>
        <w:t xml:space="preserve">                    </w:t>
      </w:r>
      <w:r w:rsidRPr="00AB71AC">
        <w:rPr>
          <w:rFonts w:ascii="Arial" w:hAnsi="Arial" w:cs="Tahoma"/>
          <w:sz w:val="20"/>
        </w:rPr>
        <w:t>vers. 3.</w:t>
      </w:r>
      <w:r>
        <w:rPr>
          <w:rFonts w:ascii="Arial" w:hAnsi="Arial" w:cs="Tahoma"/>
          <w:sz w:val="20"/>
        </w:rPr>
        <w:t>2</w:t>
      </w:r>
      <w:r w:rsidRPr="00AB71AC">
        <w:rPr>
          <w:rFonts w:ascii="Arial" w:hAnsi="Arial" w:cs="Tahoma"/>
          <w:sz w:val="20"/>
        </w:rPr>
        <w:t xml:space="preserve">                                                   </w:t>
      </w:r>
    </w:p>
    <w:p w:rsidR="002F7D6C" w:rsidRPr="002F7D6C" w:rsidRDefault="002F7D6C" w:rsidP="002F7D6C">
      <w:pPr>
        <w:rPr>
          <w:rFonts w:ascii="Arial" w:hAnsi="Arial" w:cs="Tahoma"/>
          <w:sz w:val="20"/>
        </w:rPr>
      </w:pPr>
    </w:p>
    <w:p w:rsidR="002F7D6C" w:rsidRPr="002F7D6C" w:rsidRDefault="002F7D6C" w:rsidP="002F7D6C">
      <w:pPr>
        <w:rPr>
          <w:rFonts w:ascii="Arial" w:hAnsi="Arial" w:cs="Tahoma"/>
          <w:sz w:val="20"/>
        </w:rPr>
      </w:pPr>
    </w:p>
    <w:p w:rsidR="002F7D6C" w:rsidRPr="002F7D6C" w:rsidRDefault="002F7D6C" w:rsidP="002F7D6C">
      <w:pPr>
        <w:rPr>
          <w:rFonts w:ascii="Arial" w:hAnsi="Arial" w:cs="Tahoma"/>
          <w:sz w:val="20"/>
        </w:rPr>
      </w:pPr>
    </w:p>
    <w:p w:rsidR="002F7D6C" w:rsidRPr="002F7D6C" w:rsidRDefault="002F7D6C" w:rsidP="002F7D6C">
      <w:pPr>
        <w:rPr>
          <w:rFonts w:ascii="Arial" w:hAnsi="Arial" w:cs="Tahoma"/>
          <w:sz w:val="20"/>
        </w:rPr>
      </w:pPr>
    </w:p>
    <w:p w:rsidR="002F7D6C" w:rsidRPr="002F7D6C" w:rsidRDefault="002F7D6C" w:rsidP="002F7D6C">
      <w:pPr>
        <w:rPr>
          <w:rFonts w:ascii="Arial" w:hAnsi="Arial" w:cs="Tahoma"/>
          <w:sz w:val="20"/>
        </w:rPr>
      </w:pPr>
    </w:p>
    <w:p w:rsidR="002F7D6C" w:rsidRPr="002F7D6C" w:rsidRDefault="002F7D6C" w:rsidP="002F7D6C">
      <w:pPr>
        <w:rPr>
          <w:rFonts w:ascii="Arial" w:hAnsi="Arial" w:cs="Tahoma"/>
          <w:sz w:val="20"/>
        </w:rPr>
      </w:pPr>
    </w:p>
    <w:p w:rsidR="002F7D6C" w:rsidRPr="002F7D6C" w:rsidRDefault="002F7D6C" w:rsidP="002F7D6C">
      <w:pPr>
        <w:rPr>
          <w:rFonts w:ascii="Arial" w:hAnsi="Arial" w:cs="Tahoma"/>
          <w:sz w:val="20"/>
        </w:rPr>
      </w:pPr>
    </w:p>
    <w:p w:rsidR="002F7D6C" w:rsidRPr="002F7D6C" w:rsidRDefault="002F7D6C" w:rsidP="002F7D6C">
      <w:pPr>
        <w:rPr>
          <w:rFonts w:ascii="Arial" w:hAnsi="Arial" w:cs="Tahoma"/>
          <w:sz w:val="20"/>
        </w:rPr>
      </w:pPr>
    </w:p>
    <w:p w:rsidR="002F7D6C" w:rsidRDefault="002F7D6C" w:rsidP="002F7D6C">
      <w:pPr>
        <w:rPr>
          <w:rFonts w:ascii="Arial" w:hAnsi="Arial" w:cs="Tahoma"/>
          <w:sz w:val="20"/>
        </w:rPr>
      </w:pPr>
    </w:p>
    <w:p w:rsidR="002F7D6C" w:rsidRDefault="002F7D6C" w:rsidP="002F7D6C">
      <w:pPr>
        <w:tabs>
          <w:tab w:val="left" w:pos="1604"/>
        </w:tabs>
        <w:rPr>
          <w:rFonts w:ascii="Arial" w:hAnsi="Arial" w:cs="Tahoma"/>
          <w:sz w:val="20"/>
        </w:rPr>
      </w:pPr>
      <w:r>
        <w:rPr>
          <w:rFonts w:ascii="Arial" w:hAnsi="Arial" w:cs="Tahoma"/>
          <w:sz w:val="20"/>
        </w:rPr>
        <w:tab/>
      </w:r>
    </w:p>
    <w:p w:rsidR="002F7D6C" w:rsidRDefault="002F7D6C" w:rsidP="002F7D6C">
      <w:pPr>
        <w:tabs>
          <w:tab w:val="left" w:pos="1604"/>
        </w:tabs>
        <w:rPr>
          <w:rFonts w:ascii="Arial" w:hAnsi="Arial" w:cs="Tahoma"/>
          <w:sz w:val="20"/>
        </w:rPr>
      </w:pPr>
    </w:p>
    <w:p w:rsidR="002F7D6C" w:rsidRDefault="002F7D6C" w:rsidP="002F7D6C">
      <w:pPr>
        <w:tabs>
          <w:tab w:val="left" w:pos="1604"/>
        </w:tabs>
        <w:rPr>
          <w:rFonts w:ascii="Arial" w:hAnsi="Arial" w:cs="Tahoma"/>
          <w:sz w:val="20"/>
        </w:rPr>
      </w:pPr>
    </w:p>
    <w:p w:rsidR="002F7D6C" w:rsidRDefault="002F7D6C" w:rsidP="002F7D6C">
      <w:pPr>
        <w:tabs>
          <w:tab w:val="left" w:pos="1604"/>
        </w:tabs>
        <w:rPr>
          <w:rFonts w:ascii="Arial" w:hAnsi="Arial" w:cs="Tahoma"/>
          <w:sz w:val="20"/>
        </w:rPr>
      </w:pPr>
    </w:p>
    <w:p w:rsidR="002F7D6C" w:rsidRDefault="002F7D6C" w:rsidP="002F7D6C">
      <w:pPr>
        <w:tabs>
          <w:tab w:val="left" w:pos="1604"/>
        </w:tabs>
        <w:rPr>
          <w:rFonts w:ascii="Arial" w:hAnsi="Arial" w:cs="Tahoma"/>
          <w:sz w:val="20"/>
        </w:rPr>
      </w:pPr>
    </w:p>
    <w:p w:rsidR="002F7D6C" w:rsidRDefault="002F7D6C" w:rsidP="002F7D6C">
      <w:pPr>
        <w:tabs>
          <w:tab w:val="left" w:pos="1604"/>
        </w:tabs>
        <w:rPr>
          <w:rFonts w:ascii="Arial" w:hAnsi="Arial" w:cs="Tahoma"/>
          <w:sz w:val="20"/>
        </w:rPr>
      </w:pPr>
    </w:p>
    <w:p w:rsidR="002F7D6C" w:rsidRDefault="002F7D6C" w:rsidP="002F7D6C">
      <w:pPr>
        <w:tabs>
          <w:tab w:val="left" w:pos="1604"/>
        </w:tabs>
        <w:rPr>
          <w:rFonts w:ascii="Arial" w:hAnsi="Arial" w:cs="Tahoma"/>
          <w:sz w:val="20"/>
        </w:rPr>
      </w:pPr>
    </w:p>
    <w:p w:rsidR="002F7D6C" w:rsidRDefault="002F7D6C" w:rsidP="002F7D6C">
      <w:pPr>
        <w:tabs>
          <w:tab w:val="left" w:pos="1604"/>
        </w:tabs>
        <w:rPr>
          <w:rFonts w:ascii="Arial" w:hAnsi="Arial" w:cs="Tahoma"/>
          <w:sz w:val="20"/>
        </w:rPr>
      </w:pPr>
    </w:p>
    <w:p w:rsidR="002F7D6C" w:rsidRDefault="002F7D6C" w:rsidP="002F7D6C">
      <w:pPr>
        <w:tabs>
          <w:tab w:val="left" w:pos="1604"/>
        </w:tabs>
        <w:rPr>
          <w:rFonts w:ascii="Arial" w:hAnsi="Arial" w:cs="Tahoma"/>
          <w:sz w:val="20"/>
        </w:rPr>
      </w:pPr>
    </w:p>
    <w:p w:rsidR="002F7D6C" w:rsidRDefault="002F7D6C">
      <w:pPr>
        <w:rPr>
          <w:rFonts w:ascii="Arial" w:hAnsi="Arial" w:cs="Tahoma"/>
          <w:sz w:val="20"/>
        </w:rPr>
      </w:pPr>
      <w:r>
        <w:rPr>
          <w:rFonts w:ascii="Arial" w:hAnsi="Arial" w:cs="Tahoma"/>
          <w:sz w:val="20"/>
        </w:rPr>
        <w:br w:type="page"/>
      </w:r>
    </w:p>
    <w:p w:rsidR="002F7D6C" w:rsidRDefault="002F7D6C" w:rsidP="002F7D6C">
      <w:pPr>
        <w:tabs>
          <w:tab w:val="left" w:pos="1604"/>
        </w:tabs>
        <w:rPr>
          <w:rFonts w:ascii="Arial" w:hAnsi="Arial" w:cs="Tahoma"/>
          <w:sz w:val="20"/>
        </w:rPr>
      </w:pPr>
    </w:p>
    <w:tbl>
      <w:tblPr>
        <w:tblStyle w:val="Grigliatabella"/>
        <w:tblW w:w="5000" w:type="pct"/>
        <w:tblLook w:val="04A0"/>
      </w:tblPr>
      <w:tblGrid>
        <w:gridCol w:w="2986"/>
        <w:gridCol w:w="2077"/>
        <w:gridCol w:w="1687"/>
        <w:gridCol w:w="1292"/>
        <w:gridCol w:w="2640"/>
      </w:tblGrid>
      <w:tr w:rsidR="0060469B" w:rsidTr="00ED70AD">
        <w:trPr>
          <w:tblHeader/>
        </w:trPr>
        <w:tc>
          <w:tcPr>
            <w:tcW w:w="1523" w:type="pct"/>
          </w:tcPr>
          <w:p w:rsidR="0060469B" w:rsidRPr="00AA2CE7" w:rsidRDefault="0060469B" w:rsidP="00386DF3">
            <w:pPr>
              <w:rPr>
                <w:b/>
                <w:sz w:val="20"/>
                <w:szCs w:val="20"/>
              </w:rPr>
            </w:pPr>
            <w:r w:rsidRPr="00AA2CE7">
              <w:rPr>
                <w:b/>
                <w:sz w:val="20"/>
                <w:szCs w:val="20"/>
              </w:rPr>
              <w:t>Descrizione</w:t>
            </w:r>
          </w:p>
        </w:tc>
        <w:tc>
          <w:tcPr>
            <w:tcW w:w="471" w:type="pct"/>
          </w:tcPr>
          <w:p w:rsidR="0060469B" w:rsidRPr="00AA2CE7" w:rsidRDefault="0060469B" w:rsidP="00386DF3">
            <w:pPr>
              <w:rPr>
                <w:b/>
                <w:sz w:val="20"/>
                <w:szCs w:val="20"/>
              </w:rPr>
            </w:pPr>
            <w:r w:rsidRPr="00AA2CE7">
              <w:rPr>
                <w:b/>
                <w:sz w:val="20"/>
                <w:szCs w:val="20"/>
              </w:rPr>
              <w:t>Riferimenti normativi</w:t>
            </w:r>
          </w:p>
        </w:tc>
        <w:tc>
          <w:tcPr>
            <w:tcW w:w="915" w:type="pct"/>
          </w:tcPr>
          <w:p w:rsidR="0060469B" w:rsidRPr="00AA2CE7" w:rsidRDefault="0060469B" w:rsidP="00386DF3">
            <w:pPr>
              <w:rPr>
                <w:b/>
                <w:sz w:val="20"/>
                <w:szCs w:val="20"/>
              </w:rPr>
            </w:pPr>
            <w:r w:rsidRPr="00241959">
              <w:rPr>
                <w:b/>
                <w:sz w:val="20"/>
                <w:szCs w:val="20"/>
              </w:rPr>
              <w:t>Esito verifica (regolare; Non regolare; Non Pertinente)</w:t>
            </w:r>
          </w:p>
        </w:tc>
        <w:tc>
          <w:tcPr>
            <w:tcW w:w="730" w:type="pct"/>
          </w:tcPr>
          <w:p w:rsidR="0060469B" w:rsidRPr="00AA2CE7" w:rsidRDefault="0060469B" w:rsidP="00386DF3">
            <w:pPr>
              <w:rPr>
                <w:b/>
                <w:sz w:val="20"/>
                <w:szCs w:val="20"/>
              </w:rPr>
            </w:pPr>
            <w:r w:rsidRPr="00AA2CE7">
              <w:rPr>
                <w:b/>
                <w:sz w:val="20"/>
                <w:szCs w:val="20"/>
              </w:rPr>
              <w:t>Documenti di riferimento</w:t>
            </w:r>
          </w:p>
        </w:tc>
        <w:tc>
          <w:tcPr>
            <w:tcW w:w="1362" w:type="pct"/>
          </w:tcPr>
          <w:p w:rsidR="0060469B" w:rsidRPr="00AA2CE7" w:rsidRDefault="0060469B" w:rsidP="00386DF3">
            <w:pPr>
              <w:rPr>
                <w:b/>
                <w:sz w:val="20"/>
                <w:szCs w:val="20"/>
              </w:rPr>
            </w:pPr>
            <w:r w:rsidRPr="00AA2CE7">
              <w:rPr>
                <w:b/>
                <w:sz w:val="20"/>
                <w:szCs w:val="20"/>
              </w:rPr>
              <w:t>Note</w:t>
            </w:r>
          </w:p>
        </w:tc>
      </w:tr>
      <w:tr w:rsidR="0060469B" w:rsidTr="00ED70AD">
        <w:tc>
          <w:tcPr>
            <w:tcW w:w="1523" w:type="pct"/>
          </w:tcPr>
          <w:p w:rsidR="0060469B" w:rsidRPr="0076709B" w:rsidRDefault="0060469B" w:rsidP="00386DF3">
            <w:pPr>
              <w:rPr>
                <w:b/>
              </w:rPr>
            </w:pPr>
            <w:r>
              <w:rPr>
                <w:b/>
              </w:rPr>
              <w:t>1. Consultazioni preliminari di mercato</w:t>
            </w:r>
          </w:p>
          <w:p w:rsidR="0060469B" w:rsidRPr="008F6F6A" w:rsidRDefault="0060469B" w:rsidP="00386DF3">
            <w:r w:rsidRPr="008F6F6A">
              <w:t>1.</w:t>
            </w:r>
            <w:r>
              <w:t>1</w:t>
            </w:r>
            <w:r w:rsidRPr="008F6F6A">
              <w:t xml:space="preserve"> </w:t>
            </w:r>
            <w:r>
              <w:t>Sono state svolte, in modo regolare, le consultazioni preliminari di mercato? (facoltativo)</w:t>
            </w:r>
          </w:p>
        </w:tc>
        <w:tc>
          <w:tcPr>
            <w:tcW w:w="471" w:type="pct"/>
          </w:tcPr>
          <w:p w:rsidR="0060469B" w:rsidRDefault="0060469B" w:rsidP="00386DF3"/>
          <w:p w:rsidR="0060469B" w:rsidRPr="008F6F6A" w:rsidRDefault="0060469B" w:rsidP="00386DF3">
            <w:r w:rsidRPr="008F6F6A">
              <w:t xml:space="preserve">Art. </w:t>
            </w:r>
            <w:r>
              <w:t>77</w:t>
            </w:r>
            <w:r w:rsidRPr="008F6F6A">
              <w:t xml:space="preserve"> </w:t>
            </w:r>
          </w:p>
        </w:tc>
        <w:tc>
          <w:tcPr>
            <w:tcW w:w="915" w:type="pct"/>
          </w:tcPr>
          <w:p w:rsidR="0060469B" w:rsidRPr="00B755AD" w:rsidRDefault="0060469B" w:rsidP="00386DF3">
            <w:pPr>
              <w:rPr>
                <w:b/>
              </w:rPr>
            </w:pPr>
          </w:p>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8F6F6A" w:rsidRDefault="0060469B" w:rsidP="00386DF3">
            <w:r>
              <w:t xml:space="preserve">1.2. Qualora siano state svolte le consultazioni preliminari di mercato, la stazione appaltante ha </w:t>
            </w:r>
            <w:r w:rsidRPr="00354245">
              <w:t>adotta</w:t>
            </w:r>
            <w:r>
              <w:t>to</w:t>
            </w:r>
            <w:r w:rsidRPr="00354245">
              <w:t xml:space="preserve"> misure adeguate per garantire la trasparenza e che la concorrenza non sia falsata dalla partecipazione </w:t>
            </w:r>
            <w:r>
              <w:t xml:space="preserve">alla gara </w:t>
            </w:r>
            <w:r w:rsidRPr="00354245">
              <w:t>del ca</w:t>
            </w:r>
            <w:r>
              <w:t>ndidato o dell'offerente che ha preso parte, a monte, alla consultazione preliminare di mercato?</w:t>
            </w:r>
          </w:p>
        </w:tc>
        <w:tc>
          <w:tcPr>
            <w:tcW w:w="471" w:type="pct"/>
          </w:tcPr>
          <w:p w:rsidR="0060469B" w:rsidRPr="008F6F6A" w:rsidRDefault="0060469B" w:rsidP="00386DF3">
            <w:r>
              <w:t xml:space="preserve">Art. 78 </w:t>
            </w:r>
          </w:p>
        </w:tc>
        <w:tc>
          <w:tcPr>
            <w:tcW w:w="915" w:type="pct"/>
          </w:tcPr>
          <w:p w:rsidR="0060469B" w:rsidRPr="00B755AD" w:rsidRDefault="0060469B" w:rsidP="00386DF3">
            <w:pPr>
              <w:rPr>
                <w:b/>
              </w:rPr>
            </w:pPr>
          </w:p>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pPr>
              <w:rPr>
                <w:b/>
              </w:rPr>
            </w:pPr>
            <w:r w:rsidRPr="0076709B">
              <w:rPr>
                <w:b/>
              </w:rPr>
              <w:t xml:space="preserve">2. </w:t>
            </w:r>
            <w:r>
              <w:rPr>
                <w:b/>
              </w:rPr>
              <w:t>Specifiche tecniche ed etichettature</w:t>
            </w:r>
          </w:p>
          <w:p w:rsidR="0060469B" w:rsidRPr="007E320A" w:rsidRDefault="0060469B" w:rsidP="00386DF3">
            <w:r w:rsidRPr="007E320A">
              <w:t>2.1. Qualora negli atti di gara siano richieste o previste specifiche tecniche o etichettature, queste sono conformi a quanto prescritto?</w:t>
            </w:r>
          </w:p>
        </w:tc>
        <w:tc>
          <w:tcPr>
            <w:tcW w:w="471" w:type="pct"/>
          </w:tcPr>
          <w:p w:rsidR="0060469B" w:rsidRDefault="0060469B" w:rsidP="00386DF3">
            <w:r>
              <w:t>Artt. 79-80</w:t>
            </w:r>
          </w:p>
          <w:p w:rsidR="0060469B" w:rsidRPr="008F6F6A" w:rsidRDefault="0060469B" w:rsidP="00386DF3">
            <w:r>
              <w:t>Allegato II.5</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7E320A" w:rsidRDefault="0060469B" w:rsidP="00386DF3">
            <w:pPr>
              <w:rPr>
                <w:b/>
              </w:rPr>
            </w:pPr>
            <w:r w:rsidRPr="007E320A">
              <w:rPr>
                <w:b/>
              </w:rPr>
              <w:t>3. Avviso di pre-informazione</w:t>
            </w:r>
          </w:p>
          <w:p w:rsidR="0060469B" w:rsidRPr="008F6F6A" w:rsidRDefault="0060469B" w:rsidP="00386DF3">
            <w:r>
              <w:t>3.1. Della procedura è stata data notizia nell’avviso di pre-informazione dell’anno precedente, in conformità alle norme sulla relativa pubblicazione?</w:t>
            </w:r>
          </w:p>
        </w:tc>
        <w:tc>
          <w:tcPr>
            <w:tcW w:w="471" w:type="pct"/>
          </w:tcPr>
          <w:p w:rsidR="0060469B" w:rsidRPr="008F6F6A" w:rsidRDefault="0060469B" w:rsidP="00386DF3">
            <w:r w:rsidRPr="008F6F6A">
              <w:t xml:space="preserve">Art. </w:t>
            </w:r>
            <w:r>
              <w:t>81</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9D7ED3" w:rsidRDefault="0060469B" w:rsidP="00386DF3">
            <w:r w:rsidRPr="009D7ED3">
              <w:t>3.2. L’avviso di pre-informazione è conforme ai contenuti prescritti?</w:t>
            </w:r>
          </w:p>
        </w:tc>
        <w:tc>
          <w:tcPr>
            <w:tcW w:w="471" w:type="pct"/>
          </w:tcPr>
          <w:p w:rsidR="0060469B" w:rsidRDefault="0060469B" w:rsidP="00386DF3">
            <w:r>
              <w:t>Art. 81</w:t>
            </w:r>
          </w:p>
          <w:p w:rsidR="0060469B" w:rsidRPr="008F6F6A" w:rsidRDefault="0060469B" w:rsidP="00386DF3">
            <w:r>
              <w:t xml:space="preserve">Allegato </w:t>
            </w:r>
            <w:r w:rsidRPr="009D7ED3">
              <w:t>II.6, Parte I,</w:t>
            </w:r>
            <w:r>
              <w:t xml:space="preserve"> lettera A,</w:t>
            </w:r>
            <w:r w:rsidRPr="009D7ED3">
              <w:t xml:space="preserve"> lettera B, sezione B.1</w:t>
            </w:r>
            <w:r>
              <w:t xml:space="preserve"> e sezione B.2</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9D7ED3" w:rsidRDefault="0060469B" w:rsidP="00386DF3">
            <w:r>
              <w:t>3.3. L’avviso di pre-informazione è stato correttamente pubblicato?</w:t>
            </w:r>
          </w:p>
        </w:tc>
        <w:tc>
          <w:tcPr>
            <w:tcW w:w="471" w:type="pct"/>
          </w:tcPr>
          <w:p w:rsidR="0060469B" w:rsidRDefault="0060469B" w:rsidP="00386DF3">
            <w:r>
              <w:t>Artt. 84-85</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76709B" w:rsidRDefault="0060469B" w:rsidP="00386DF3">
            <w:pPr>
              <w:rPr>
                <w:b/>
              </w:rPr>
            </w:pPr>
            <w:r>
              <w:rPr>
                <w:b/>
              </w:rPr>
              <w:t>4. Documenti di gara</w:t>
            </w:r>
          </w:p>
          <w:p w:rsidR="0060469B" w:rsidRDefault="0060469B" w:rsidP="00386DF3">
            <w:r>
              <w:t>4.1. Sono presenti il bando o avviso di gara, il disciplinare di gara e il capitolato speciale e le condizioni contrattuali proposte?</w:t>
            </w:r>
          </w:p>
          <w:p w:rsidR="0060469B" w:rsidRDefault="0060469B" w:rsidP="00386DF3"/>
        </w:tc>
        <w:tc>
          <w:tcPr>
            <w:tcW w:w="471" w:type="pct"/>
          </w:tcPr>
          <w:p w:rsidR="0060469B" w:rsidRDefault="0060469B" w:rsidP="00386DF3"/>
          <w:p w:rsidR="0060469B" w:rsidRPr="008F6F6A" w:rsidRDefault="0060469B" w:rsidP="00386DF3">
            <w:r>
              <w:t>Art. 82</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C7526F" w:rsidRDefault="0060469B" w:rsidP="00386DF3">
            <w:r w:rsidRPr="00C7526F">
              <w:t xml:space="preserve">4.2. </w:t>
            </w:r>
            <w:r>
              <w:t xml:space="preserve">Il bando o avviso di gara </w:t>
            </w:r>
            <w:r>
              <w:lastRenderedPageBreak/>
              <w:t>contiene gli elementi necessari (ivi compresi il CIG, il termine massimo di durata della procedura e i criteri ambientali minimi) ed è conforme a quanto prescritto dal Codice, dagli allegati e dal pertinente bando- tipo?</w:t>
            </w:r>
          </w:p>
        </w:tc>
        <w:tc>
          <w:tcPr>
            <w:tcW w:w="471" w:type="pct"/>
          </w:tcPr>
          <w:p w:rsidR="0060469B" w:rsidRDefault="0060469B" w:rsidP="00386DF3">
            <w:r>
              <w:lastRenderedPageBreak/>
              <w:t>Art. 83</w:t>
            </w:r>
          </w:p>
          <w:p w:rsidR="0060469B" w:rsidRDefault="0060469B" w:rsidP="00386DF3">
            <w:r>
              <w:lastRenderedPageBreak/>
              <w:t>Allegato II.6</w:t>
            </w:r>
          </w:p>
          <w:p w:rsidR="0060469B" w:rsidRDefault="0060469B" w:rsidP="00386DF3">
            <w:r>
              <w:t>Bando tipo ANAC 1/2023</w:t>
            </w:r>
          </w:p>
          <w:p w:rsidR="0060469B" w:rsidRDefault="0060469B" w:rsidP="00386DF3">
            <w:r>
              <w:t xml:space="preserve">Bando tipo </w:t>
            </w:r>
          </w:p>
          <w:p w:rsidR="0060469B" w:rsidRDefault="0060469B" w:rsidP="00386DF3">
            <w:r>
              <w:t>ANAC</w:t>
            </w:r>
          </w:p>
          <w:p w:rsidR="0060469B" w:rsidRDefault="0060469B" w:rsidP="00386DF3">
            <w:r>
              <w:t>2/2023</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r>
              <w:lastRenderedPageBreak/>
              <w:t>4.3. Il bando o avviso di gara è stato correttamente pubblicato?</w:t>
            </w:r>
          </w:p>
        </w:tc>
        <w:tc>
          <w:tcPr>
            <w:tcW w:w="471" w:type="pct"/>
          </w:tcPr>
          <w:p w:rsidR="0060469B" w:rsidRDefault="0060469B" w:rsidP="00386DF3">
            <w:r>
              <w:t>Artt. 84 e 85</w:t>
            </w:r>
          </w:p>
          <w:p w:rsidR="0060469B" w:rsidRDefault="0060469B" w:rsidP="00386DF3">
            <w:r>
              <w:t>Allegato II.7</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r>
              <w:t>4.4. Il disciplinare di gara presenta i contenuti prescritti?</w:t>
            </w:r>
          </w:p>
        </w:tc>
        <w:tc>
          <w:tcPr>
            <w:tcW w:w="471" w:type="pct"/>
          </w:tcPr>
          <w:p w:rsidR="0060469B" w:rsidRDefault="0060469B" w:rsidP="00386DF3">
            <w:r>
              <w:t>Art. 87</w:t>
            </w:r>
          </w:p>
          <w:p w:rsidR="0060469B" w:rsidRDefault="0060469B" w:rsidP="00386DF3">
            <w:r>
              <w:t>Allegato II.8</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r>
              <w:t>4.5. Il capitolato speciale presenta i contenuti prescritti?</w:t>
            </w:r>
          </w:p>
        </w:tc>
        <w:tc>
          <w:tcPr>
            <w:tcW w:w="471" w:type="pct"/>
          </w:tcPr>
          <w:p w:rsidR="0060469B" w:rsidRPr="00C7526F" w:rsidRDefault="0060469B" w:rsidP="00386DF3">
            <w:r w:rsidRPr="00C7526F">
              <w:t>Art. 87</w:t>
            </w:r>
          </w:p>
          <w:p w:rsidR="0060469B" w:rsidRDefault="0060469B" w:rsidP="00386DF3">
            <w:r w:rsidRPr="00C7526F">
              <w:t>Allegato II.8</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r>
              <w:t>4.6. I documenti di gara sono stati trasmessi e resi disponibili in modalità digitale?</w:t>
            </w:r>
          </w:p>
        </w:tc>
        <w:tc>
          <w:tcPr>
            <w:tcW w:w="471" w:type="pct"/>
          </w:tcPr>
          <w:p w:rsidR="0060469B" w:rsidRPr="00C7526F" w:rsidRDefault="0060469B" w:rsidP="00386DF3">
            <w:r>
              <w:t>Art. 88</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r>
              <w:t>4.7. Sono state comunicate in modo regolare e tempestivo le informazioni prescritte per candidati e offerenti?</w:t>
            </w:r>
          </w:p>
        </w:tc>
        <w:tc>
          <w:tcPr>
            <w:tcW w:w="471" w:type="pct"/>
          </w:tcPr>
          <w:p w:rsidR="0060469B" w:rsidRDefault="0060469B" w:rsidP="00386DF3">
            <w:r>
              <w:t>Art. 90</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r>
              <w:t>4.8. La stazione appaltante ha richiesto in modo regolare gli impegni agli offerenti?</w:t>
            </w:r>
          </w:p>
        </w:tc>
        <w:tc>
          <w:tcPr>
            <w:tcW w:w="471" w:type="pct"/>
          </w:tcPr>
          <w:p w:rsidR="0060469B" w:rsidRDefault="0060469B" w:rsidP="00386DF3">
            <w:r>
              <w:t>Art. 102</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D50BDC" w:rsidRDefault="0060469B" w:rsidP="00386DF3">
            <w:pPr>
              <w:rPr>
                <w:b/>
              </w:rPr>
            </w:pPr>
            <w:r w:rsidRPr="00D50BDC">
              <w:rPr>
                <w:b/>
              </w:rPr>
              <w:t>5. Domande di partecipazione e offerte</w:t>
            </w:r>
          </w:p>
          <w:p w:rsidR="0060469B" w:rsidRDefault="0060469B" w:rsidP="00386DF3">
            <w:r>
              <w:t>5.1. I seguenti documenti sono stati compilati tramite la piattaforma digitale messa a disposizione dalla stazione appaltante e sono conformi ai requisiti prescritti?</w:t>
            </w:r>
          </w:p>
          <w:p w:rsidR="0060469B" w:rsidRPr="00D50BDC" w:rsidRDefault="0060469B" w:rsidP="00386DF3">
            <w:r>
              <w:t>a)</w:t>
            </w:r>
            <w:r w:rsidRPr="00D50BDC">
              <w:t xml:space="preserve"> la domanda di partecipazione;</w:t>
            </w:r>
          </w:p>
          <w:p w:rsidR="0060469B" w:rsidRPr="00D50BDC" w:rsidRDefault="0060469B" w:rsidP="00386DF3">
            <w:r w:rsidRPr="00D50BDC">
              <w:t>b) il documento di gara unico europeo;</w:t>
            </w:r>
          </w:p>
          <w:p w:rsidR="0060469B" w:rsidRPr="00D50BDC" w:rsidRDefault="0060469B" w:rsidP="00386DF3">
            <w:r w:rsidRPr="00D50BDC">
              <w:t>c) l'offerta;</w:t>
            </w:r>
          </w:p>
          <w:p w:rsidR="0060469B" w:rsidRPr="00D50BDC" w:rsidRDefault="0060469B" w:rsidP="00386DF3">
            <w:r w:rsidRPr="00D50BDC">
              <w:t>d) ogni altro documento richiesto per la partecipazione alla procedura di gara.</w:t>
            </w:r>
          </w:p>
          <w:p w:rsidR="0060469B" w:rsidRDefault="0060469B" w:rsidP="00386DF3"/>
        </w:tc>
        <w:tc>
          <w:tcPr>
            <w:tcW w:w="471" w:type="pct"/>
          </w:tcPr>
          <w:p w:rsidR="0060469B" w:rsidRDefault="0060469B" w:rsidP="00386DF3">
            <w:r>
              <w:t>Art. 91</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D50BDC" w:rsidRDefault="0060469B" w:rsidP="00386DF3">
            <w:pPr>
              <w:rPr>
                <w:b/>
              </w:rPr>
            </w:pPr>
            <w:r w:rsidRPr="009D57B2">
              <w:t xml:space="preserve">5.2. Il termine </w:t>
            </w:r>
            <w:r w:rsidRPr="006F3FC6">
              <w:t>fissato per la ricezione delle domande e delle offerte</w:t>
            </w:r>
            <w:r>
              <w:t>, comprese eventuali proroghe o deroghe,</w:t>
            </w:r>
            <w:r w:rsidRPr="006F3FC6">
              <w:t xml:space="preserve"> è conforme a quanto prescritto? (di norma</w:t>
            </w:r>
            <w:r>
              <w:t>, minimo</w:t>
            </w:r>
            <w:r w:rsidRPr="006F3FC6">
              <w:t xml:space="preserve"> </w:t>
            </w:r>
            <w:r w:rsidRPr="006F3FC6">
              <w:lastRenderedPageBreak/>
              <w:t xml:space="preserve">30 giorni) </w:t>
            </w:r>
          </w:p>
        </w:tc>
        <w:tc>
          <w:tcPr>
            <w:tcW w:w="471" w:type="pct"/>
          </w:tcPr>
          <w:p w:rsidR="0060469B" w:rsidRDefault="0060469B" w:rsidP="00386DF3">
            <w:r>
              <w:lastRenderedPageBreak/>
              <w:t>Artt. 71 e 92</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9D57B2" w:rsidRDefault="0060469B" w:rsidP="00386DF3">
            <w:r w:rsidRPr="009D57B2">
              <w:lastRenderedPageBreak/>
              <w:t>5.3. Le domande di partecipazione e le offerte sono pervenute tempestivamente?</w:t>
            </w:r>
          </w:p>
        </w:tc>
        <w:tc>
          <w:tcPr>
            <w:tcW w:w="471" w:type="pct"/>
          </w:tcPr>
          <w:p w:rsidR="0060469B" w:rsidRDefault="0060469B" w:rsidP="00386DF3">
            <w:r>
              <w:t>Artt. 71 e 92</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9D57B2" w:rsidRDefault="0060469B" w:rsidP="00386DF3">
            <w:r>
              <w:t>5.4. Le domande di partecipazione e le offerte sono conformi ai contenuti prescritti?</w:t>
            </w:r>
          </w:p>
        </w:tc>
        <w:tc>
          <w:tcPr>
            <w:tcW w:w="471" w:type="pct"/>
          </w:tcPr>
          <w:p w:rsidR="0060469B" w:rsidRDefault="0060469B" w:rsidP="00386DF3">
            <w:r>
              <w:t xml:space="preserve">Art. 91, </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6B653E" w:rsidRDefault="0060469B" w:rsidP="00386DF3">
            <w:r w:rsidRPr="006B653E">
              <w:t>5.5. È stata correttamente svolta la verifica di ammissibilità dell’offerta?</w:t>
            </w:r>
          </w:p>
        </w:tc>
        <w:tc>
          <w:tcPr>
            <w:tcW w:w="471" w:type="pct"/>
          </w:tcPr>
          <w:p w:rsidR="0060469B" w:rsidRPr="006B653E" w:rsidRDefault="0060469B" w:rsidP="00386DF3">
            <w:r w:rsidRPr="006B653E">
              <w:t>Art. 70, comma 4</w:t>
            </w:r>
          </w:p>
        </w:tc>
        <w:tc>
          <w:tcPr>
            <w:tcW w:w="915" w:type="pct"/>
          </w:tcPr>
          <w:p w:rsidR="0060469B" w:rsidRPr="00C220BB" w:rsidRDefault="0060469B" w:rsidP="00386DF3">
            <w:pPr>
              <w:rPr>
                <w:highlight w:val="yellow"/>
              </w:rPr>
            </w:pPr>
          </w:p>
        </w:tc>
        <w:tc>
          <w:tcPr>
            <w:tcW w:w="730" w:type="pct"/>
          </w:tcPr>
          <w:p w:rsidR="0060469B" w:rsidRPr="00C220BB" w:rsidRDefault="0060469B" w:rsidP="00386DF3">
            <w:pPr>
              <w:rPr>
                <w:b/>
                <w:highlight w:val="yellow"/>
              </w:rPr>
            </w:pPr>
          </w:p>
        </w:tc>
        <w:tc>
          <w:tcPr>
            <w:tcW w:w="1362" w:type="pct"/>
          </w:tcPr>
          <w:p w:rsidR="0060469B" w:rsidRPr="00C220BB" w:rsidRDefault="0060469B" w:rsidP="00386DF3">
            <w:pPr>
              <w:rPr>
                <w:b/>
                <w:highlight w:val="yellow"/>
              </w:rPr>
            </w:pPr>
          </w:p>
        </w:tc>
      </w:tr>
      <w:tr w:rsidR="0060469B" w:rsidTr="00ED70AD">
        <w:tc>
          <w:tcPr>
            <w:tcW w:w="1523" w:type="pct"/>
          </w:tcPr>
          <w:p w:rsidR="0060469B" w:rsidRPr="006B653E" w:rsidRDefault="0060469B" w:rsidP="00386DF3">
            <w:r w:rsidRPr="006B653E">
              <w:t>5.6. È stata correttamente svolta la verifica sulle eventuali offerte anormalmente basse?</w:t>
            </w:r>
          </w:p>
        </w:tc>
        <w:tc>
          <w:tcPr>
            <w:tcW w:w="471" w:type="pct"/>
          </w:tcPr>
          <w:p w:rsidR="0060469B" w:rsidRPr="006B653E" w:rsidRDefault="0060469B" w:rsidP="00386DF3">
            <w:r w:rsidRPr="006B653E">
              <w:t>Art. 110</w:t>
            </w:r>
          </w:p>
        </w:tc>
        <w:tc>
          <w:tcPr>
            <w:tcW w:w="915" w:type="pct"/>
          </w:tcPr>
          <w:p w:rsidR="0060469B" w:rsidRPr="00C220BB" w:rsidRDefault="0060469B" w:rsidP="00386DF3">
            <w:pPr>
              <w:rPr>
                <w:highlight w:val="yellow"/>
              </w:rPr>
            </w:pPr>
          </w:p>
        </w:tc>
        <w:tc>
          <w:tcPr>
            <w:tcW w:w="730" w:type="pct"/>
          </w:tcPr>
          <w:p w:rsidR="0060469B" w:rsidRPr="00C220BB" w:rsidRDefault="0060469B" w:rsidP="00386DF3">
            <w:pPr>
              <w:rPr>
                <w:b/>
                <w:highlight w:val="yellow"/>
              </w:rPr>
            </w:pPr>
          </w:p>
        </w:tc>
        <w:tc>
          <w:tcPr>
            <w:tcW w:w="1362" w:type="pct"/>
          </w:tcPr>
          <w:p w:rsidR="0060469B" w:rsidRPr="00C220BB" w:rsidRDefault="0060469B" w:rsidP="00386DF3">
            <w:pPr>
              <w:rPr>
                <w:b/>
                <w:highlight w:val="yellow"/>
              </w:rPr>
            </w:pPr>
          </w:p>
        </w:tc>
      </w:tr>
      <w:tr w:rsidR="0060469B" w:rsidTr="00ED70AD">
        <w:tc>
          <w:tcPr>
            <w:tcW w:w="1523" w:type="pct"/>
          </w:tcPr>
          <w:p w:rsidR="0060469B" w:rsidRDefault="0060469B" w:rsidP="00386DF3">
            <w:r>
              <w:t>5.7. È stata correttamente verificata l’insussistenza di cause di esclusione automatica e di cause di esclusione non automatica?</w:t>
            </w:r>
          </w:p>
        </w:tc>
        <w:tc>
          <w:tcPr>
            <w:tcW w:w="471" w:type="pct"/>
          </w:tcPr>
          <w:p w:rsidR="0060469B" w:rsidRDefault="0060469B" w:rsidP="00386DF3">
            <w:r>
              <w:t>Artt. 94, 95, 97, 98</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r>
              <w:t>5.8. È stato correttamente applicato, se del caso, il procedimento di esclusione?</w:t>
            </w:r>
          </w:p>
        </w:tc>
        <w:tc>
          <w:tcPr>
            <w:tcW w:w="471" w:type="pct"/>
          </w:tcPr>
          <w:p w:rsidR="0060469B" w:rsidRDefault="0060469B" w:rsidP="00386DF3">
            <w:r>
              <w:t>Art. 96</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r>
              <w:t>5.9. È stata operata la verifica sui requisiti di ordine generale?</w:t>
            </w:r>
          </w:p>
        </w:tc>
        <w:tc>
          <w:tcPr>
            <w:tcW w:w="471" w:type="pct"/>
          </w:tcPr>
          <w:p w:rsidR="0060469B" w:rsidRDefault="0060469B" w:rsidP="00386DF3">
            <w:r>
              <w:t>Art. 99</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r>
              <w:t>5.10. È stata operata la verifica sui requisiti di ordine speciale?</w:t>
            </w:r>
          </w:p>
        </w:tc>
        <w:tc>
          <w:tcPr>
            <w:tcW w:w="471" w:type="pct"/>
          </w:tcPr>
          <w:p w:rsidR="0060469B" w:rsidRDefault="0060469B" w:rsidP="00386DF3">
            <w:r>
              <w:t>Art. 100</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r>
              <w:t>5.11. È stato correttamente attivato, se del caso, il soccorso istruttorio?</w:t>
            </w:r>
          </w:p>
        </w:tc>
        <w:tc>
          <w:tcPr>
            <w:tcW w:w="471" w:type="pct"/>
          </w:tcPr>
          <w:p w:rsidR="0060469B" w:rsidRDefault="0060469B" w:rsidP="00386DF3">
            <w:r>
              <w:t>Art. 101</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r>
              <w:t>5.12. È stata verificata l’attendibilità degli eventuali impegni assunti dall’aggiudicatario nell’offerta?</w:t>
            </w:r>
          </w:p>
        </w:tc>
        <w:tc>
          <w:tcPr>
            <w:tcW w:w="471" w:type="pct"/>
          </w:tcPr>
          <w:p w:rsidR="0060469B" w:rsidRDefault="0060469B" w:rsidP="00386DF3">
            <w:r>
              <w:t>Art. 102</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r>
              <w:t>5.13. Le offerte sono accompagnate dalla garanzia provvisoria e questa è conforme a quanto prescritto?</w:t>
            </w:r>
          </w:p>
        </w:tc>
        <w:tc>
          <w:tcPr>
            <w:tcW w:w="471" w:type="pct"/>
          </w:tcPr>
          <w:p w:rsidR="0060469B" w:rsidRDefault="0060469B" w:rsidP="00386DF3">
            <w:r>
              <w:t>Artt. 106 e 117</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r>
              <w:t>5.14. Nel caso di avvalimento, è stato acquisito il relativo contratto e sono stati verificati i requisiti ed elementi prescritti?</w:t>
            </w:r>
          </w:p>
        </w:tc>
        <w:tc>
          <w:tcPr>
            <w:tcW w:w="471" w:type="pct"/>
          </w:tcPr>
          <w:p w:rsidR="0060469B" w:rsidRDefault="0060469B" w:rsidP="00386DF3">
            <w:r>
              <w:t>Art. 104</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r w:rsidRPr="00E709CB">
              <w:t>5.15. Sono state regolarmente comunicate ammissioni ed esclusioni?</w:t>
            </w:r>
          </w:p>
        </w:tc>
        <w:tc>
          <w:tcPr>
            <w:tcW w:w="471" w:type="pct"/>
          </w:tcPr>
          <w:p w:rsidR="0060469B" w:rsidRDefault="0060469B" w:rsidP="00386DF3">
            <w:r>
              <w:t>Art. 90</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1230A3" w:rsidRDefault="0060469B" w:rsidP="00386DF3">
            <w:pPr>
              <w:rPr>
                <w:b/>
              </w:rPr>
            </w:pPr>
            <w:r w:rsidRPr="001230A3">
              <w:rPr>
                <w:b/>
              </w:rPr>
              <w:lastRenderedPageBreak/>
              <w:t>6. Commissione giudicatrice e seggio di gara</w:t>
            </w:r>
          </w:p>
          <w:p w:rsidR="0060469B" w:rsidRPr="001230A3" w:rsidRDefault="0060469B" w:rsidP="00386DF3">
            <w:r w:rsidRPr="001230A3">
              <w:t>6.1. Nel caso di aggiudicazione con il criterio dell’offerta economicamente più vantaggiosa, è stata costituita la commissione giudicatrice dopo la scadenza del termine di presentazione delle offerte?</w:t>
            </w:r>
          </w:p>
        </w:tc>
        <w:tc>
          <w:tcPr>
            <w:tcW w:w="471" w:type="pct"/>
          </w:tcPr>
          <w:p w:rsidR="0060469B" w:rsidRPr="001230A3" w:rsidRDefault="0060469B" w:rsidP="00386DF3">
            <w:r w:rsidRPr="001230A3">
              <w:t>Art. 93, commi 1-6</w:t>
            </w:r>
          </w:p>
        </w:tc>
        <w:tc>
          <w:tcPr>
            <w:tcW w:w="915" w:type="pct"/>
          </w:tcPr>
          <w:p w:rsidR="0060469B" w:rsidRPr="006B653E" w:rsidRDefault="0060469B" w:rsidP="00386DF3">
            <w:pPr>
              <w:rPr>
                <w:highlight w:val="yellow"/>
              </w:rPr>
            </w:pPr>
          </w:p>
        </w:tc>
        <w:tc>
          <w:tcPr>
            <w:tcW w:w="730" w:type="pct"/>
          </w:tcPr>
          <w:p w:rsidR="0060469B" w:rsidRPr="006B653E" w:rsidRDefault="0060469B" w:rsidP="00386DF3">
            <w:pPr>
              <w:rPr>
                <w:b/>
                <w:highlight w:val="yellow"/>
              </w:rPr>
            </w:pPr>
          </w:p>
        </w:tc>
        <w:tc>
          <w:tcPr>
            <w:tcW w:w="1362" w:type="pct"/>
          </w:tcPr>
          <w:p w:rsidR="0060469B" w:rsidRPr="006B653E" w:rsidRDefault="0060469B" w:rsidP="00386DF3">
            <w:pPr>
              <w:rPr>
                <w:b/>
                <w:highlight w:val="yellow"/>
              </w:rPr>
            </w:pPr>
          </w:p>
        </w:tc>
      </w:tr>
      <w:tr w:rsidR="0060469B" w:rsidTr="00ED70AD">
        <w:tc>
          <w:tcPr>
            <w:tcW w:w="1523" w:type="pct"/>
          </w:tcPr>
          <w:p w:rsidR="0060469B" w:rsidRPr="001230A3" w:rsidRDefault="0060469B" w:rsidP="00386DF3">
            <w:r w:rsidRPr="001230A3">
              <w:t>6.2. Il numero dei componenti, le modalità di composizione e i requisiti dei commissari sono conformi a quanto prescritto, anche per quanto riguarda l’assenza di cause d’incompatibilità e di situazioni di conflitto d’interessi?</w:t>
            </w:r>
          </w:p>
        </w:tc>
        <w:tc>
          <w:tcPr>
            <w:tcW w:w="471" w:type="pct"/>
          </w:tcPr>
          <w:p w:rsidR="0060469B" w:rsidRPr="001230A3" w:rsidRDefault="0060469B" w:rsidP="00386DF3">
            <w:r w:rsidRPr="001230A3">
              <w:t>Art. 93, commi 1-6</w:t>
            </w:r>
          </w:p>
        </w:tc>
        <w:tc>
          <w:tcPr>
            <w:tcW w:w="915" w:type="pct"/>
          </w:tcPr>
          <w:p w:rsidR="0060469B" w:rsidRPr="006B653E" w:rsidRDefault="0060469B" w:rsidP="00386DF3">
            <w:pPr>
              <w:rPr>
                <w:highlight w:val="yellow"/>
              </w:rPr>
            </w:pPr>
          </w:p>
        </w:tc>
        <w:tc>
          <w:tcPr>
            <w:tcW w:w="730" w:type="pct"/>
          </w:tcPr>
          <w:p w:rsidR="0060469B" w:rsidRPr="006B653E" w:rsidRDefault="0060469B" w:rsidP="00386DF3">
            <w:pPr>
              <w:rPr>
                <w:b/>
                <w:highlight w:val="yellow"/>
              </w:rPr>
            </w:pPr>
          </w:p>
        </w:tc>
        <w:tc>
          <w:tcPr>
            <w:tcW w:w="1362" w:type="pct"/>
          </w:tcPr>
          <w:p w:rsidR="0060469B" w:rsidRPr="006B653E" w:rsidRDefault="0060469B" w:rsidP="00386DF3">
            <w:pPr>
              <w:rPr>
                <w:b/>
                <w:highlight w:val="yellow"/>
              </w:rPr>
            </w:pPr>
          </w:p>
        </w:tc>
      </w:tr>
      <w:tr w:rsidR="0060469B" w:rsidTr="00ED70AD">
        <w:tc>
          <w:tcPr>
            <w:tcW w:w="1523" w:type="pct"/>
          </w:tcPr>
          <w:p w:rsidR="0060469B" w:rsidRPr="00601D92" w:rsidRDefault="0060469B" w:rsidP="00386DF3">
            <w:r>
              <w:t>6.3. Nel caso di aggiudicazione con il criterio del minor prezzo, è stato costituito il seggio di gara, eventualmente anche monocratico?</w:t>
            </w:r>
          </w:p>
        </w:tc>
        <w:tc>
          <w:tcPr>
            <w:tcW w:w="471" w:type="pct"/>
          </w:tcPr>
          <w:p w:rsidR="0060469B" w:rsidRPr="00601D92" w:rsidRDefault="0060469B" w:rsidP="00386DF3">
            <w:r>
              <w:t>Art. 93, comma 7</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r>
              <w:t xml:space="preserve">6.4. Il numero dei componenti, le modalità di composizione e i requisiti dei componenti del seggio di gara </w:t>
            </w:r>
            <w:r w:rsidRPr="00601D92">
              <w:t>sono conformi a quanto prescritto, anche per quanto riguarda l’assenza di cause d’incompatibilità e di situazioni di conflitto d’interessi?</w:t>
            </w:r>
          </w:p>
        </w:tc>
        <w:tc>
          <w:tcPr>
            <w:tcW w:w="471" w:type="pct"/>
          </w:tcPr>
          <w:p w:rsidR="0060469B" w:rsidRDefault="0060469B" w:rsidP="00386DF3">
            <w:r>
              <w:t>Art. 93, comma 7</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C938D9" w:rsidRDefault="0060469B" w:rsidP="00386DF3">
            <w:pPr>
              <w:rPr>
                <w:b/>
              </w:rPr>
            </w:pPr>
            <w:r w:rsidRPr="00C938D9">
              <w:rPr>
                <w:b/>
              </w:rPr>
              <w:t>7. Criterio di aggiudicazione</w:t>
            </w:r>
          </w:p>
          <w:p w:rsidR="0060469B" w:rsidRDefault="0060469B" w:rsidP="00386DF3">
            <w:r>
              <w:t>7.1. Nel caso di utilizzo del criterio del minor prezzo, sussistono i presupposti previsti?</w:t>
            </w:r>
          </w:p>
        </w:tc>
        <w:tc>
          <w:tcPr>
            <w:tcW w:w="471" w:type="pct"/>
          </w:tcPr>
          <w:p w:rsidR="0060469B" w:rsidRDefault="0060469B" w:rsidP="00386DF3">
            <w:r>
              <w:t>Art. 108</w:t>
            </w:r>
          </w:p>
          <w:p w:rsidR="0060469B" w:rsidRDefault="0060469B" w:rsidP="00386DF3">
            <w:r>
              <w:t>Allegato II.8</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Default="0060469B" w:rsidP="00386DF3">
            <w:r>
              <w:t>7.2. Nel caso di utilizzo del criterio dell’offerta economicamente più vantaggiosa, i criteri sono conformi a quanto prescritto?</w:t>
            </w:r>
          </w:p>
        </w:tc>
        <w:tc>
          <w:tcPr>
            <w:tcW w:w="471" w:type="pct"/>
          </w:tcPr>
          <w:p w:rsidR="0060469B" w:rsidRDefault="0060469B" w:rsidP="00386DF3">
            <w:r>
              <w:t>Art. 108</w:t>
            </w:r>
          </w:p>
          <w:p w:rsidR="0060469B" w:rsidRDefault="0060469B" w:rsidP="00386DF3">
            <w:r>
              <w:t>Allegato II.8</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ED7228" w:rsidRDefault="0060469B" w:rsidP="00386DF3">
            <w:pPr>
              <w:rPr>
                <w:b/>
              </w:rPr>
            </w:pPr>
            <w:r w:rsidRPr="00ED7228">
              <w:rPr>
                <w:b/>
              </w:rPr>
              <w:t>8. Aggiudicazione e contratto</w:t>
            </w:r>
          </w:p>
          <w:p w:rsidR="0060469B" w:rsidRDefault="0060469B" w:rsidP="00386DF3">
            <w:r w:rsidRPr="00E709CB">
              <w:t>8.1. È presente la proposta di aggiudicazione e sono stati correttamente applicati i criteri e requisiti di aggiudicazione?</w:t>
            </w:r>
            <w:r>
              <w:t xml:space="preserve"> </w:t>
            </w:r>
          </w:p>
        </w:tc>
        <w:tc>
          <w:tcPr>
            <w:tcW w:w="471" w:type="pct"/>
          </w:tcPr>
          <w:p w:rsidR="0060469B" w:rsidRDefault="0060469B" w:rsidP="00386DF3">
            <w:r>
              <w:t>Art. 17, comma 5</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ED7228" w:rsidRDefault="0060469B" w:rsidP="00386DF3">
            <w:r w:rsidRPr="00ED7228">
              <w:t xml:space="preserve">8.2. Il provvedimento di </w:t>
            </w:r>
            <w:r w:rsidRPr="00ED7228">
              <w:lastRenderedPageBreak/>
              <w:t xml:space="preserve">aggiudicazione è stato regolarmente comunicato? </w:t>
            </w:r>
          </w:p>
        </w:tc>
        <w:tc>
          <w:tcPr>
            <w:tcW w:w="471" w:type="pct"/>
          </w:tcPr>
          <w:p w:rsidR="0060469B" w:rsidRDefault="0060469B" w:rsidP="00386DF3">
            <w:r>
              <w:lastRenderedPageBreak/>
              <w:t>Art. 18</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ED7228" w:rsidRDefault="0060469B" w:rsidP="00386DF3">
            <w:r w:rsidRPr="00ED7228">
              <w:lastRenderedPageBreak/>
              <w:t>8.3. Il contratto è stato stipulato decorsi i termini dilatori prescritti o sussiste una causa legittima di deroga?</w:t>
            </w:r>
          </w:p>
        </w:tc>
        <w:tc>
          <w:tcPr>
            <w:tcW w:w="471" w:type="pct"/>
          </w:tcPr>
          <w:p w:rsidR="0060469B" w:rsidRDefault="0060469B" w:rsidP="00386DF3">
            <w:r>
              <w:t>Art. 18, commi 3 e 4</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ED7228" w:rsidRDefault="0060469B" w:rsidP="00386DF3">
            <w:r w:rsidRPr="00ED7228">
              <w:t>8.4. Il contratto è stato stipulato nelle forme, con i contenuti e nei tempi prescritti?</w:t>
            </w:r>
          </w:p>
        </w:tc>
        <w:tc>
          <w:tcPr>
            <w:tcW w:w="471" w:type="pct"/>
          </w:tcPr>
          <w:p w:rsidR="0060469B" w:rsidRDefault="0060469B" w:rsidP="00386DF3">
            <w:r>
              <w:t>Art. 18</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RPr="00B755AD" w:rsidTr="00ED70AD">
        <w:tc>
          <w:tcPr>
            <w:tcW w:w="1523" w:type="pct"/>
          </w:tcPr>
          <w:p w:rsidR="0060469B" w:rsidRPr="00C938D9" w:rsidRDefault="0060469B" w:rsidP="00386DF3">
            <w:pPr>
              <w:rPr>
                <w:b/>
              </w:rPr>
            </w:pPr>
            <w:r>
              <w:rPr>
                <w:b/>
              </w:rPr>
              <w:t>9</w:t>
            </w:r>
            <w:r w:rsidRPr="00C938D9">
              <w:rPr>
                <w:b/>
              </w:rPr>
              <w:t>. Adempimenti finali e termine di durata complessiva</w:t>
            </w:r>
          </w:p>
          <w:p w:rsidR="0060469B" w:rsidRPr="00C938D9" w:rsidRDefault="0060469B" w:rsidP="00386DF3">
            <w:r>
              <w:t>9</w:t>
            </w:r>
            <w:r w:rsidRPr="00C938D9">
              <w:t>.1. È stato correttamente pubblicato l’avviso di aggiudicazione dell’appalto?</w:t>
            </w:r>
          </w:p>
        </w:tc>
        <w:tc>
          <w:tcPr>
            <w:tcW w:w="471" w:type="pct"/>
          </w:tcPr>
          <w:p w:rsidR="0060469B" w:rsidRPr="00C938D9" w:rsidRDefault="0060469B" w:rsidP="00386DF3">
            <w:r w:rsidRPr="00C938D9">
              <w:t>Artt. 84, 85 e 111</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RPr="00B755AD" w:rsidTr="00ED70AD">
        <w:tc>
          <w:tcPr>
            <w:tcW w:w="1523" w:type="pct"/>
          </w:tcPr>
          <w:p w:rsidR="0060469B" w:rsidRPr="00C938D9" w:rsidRDefault="0060469B" w:rsidP="00386DF3">
            <w:r>
              <w:t>9.2</w:t>
            </w:r>
            <w:r w:rsidRPr="00C938D9">
              <w:t>. È stata predisposta la relazione unica sulla procedura di aggiudicazione degli appalti, a conclusione della procedura?</w:t>
            </w:r>
          </w:p>
        </w:tc>
        <w:tc>
          <w:tcPr>
            <w:tcW w:w="471" w:type="pct"/>
          </w:tcPr>
          <w:p w:rsidR="0060469B" w:rsidRPr="00C938D9" w:rsidRDefault="0060469B" w:rsidP="00386DF3">
            <w:r w:rsidRPr="00C938D9">
              <w:t>Art. 112</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ED7228" w:rsidRDefault="0060469B" w:rsidP="00386DF3">
            <w:r>
              <w:t>9</w:t>
            </w:r>
            <w:r w:rsidRPr="00ED7228">
              <w:t xml:space="preserve">.3. La durata complessiva della procedura è conforme al termine massimo prescritto? </w:t>
            </w:r>
          </w:p>
          <w:p w:rsidR="0060469B" w:rsidRDefault="0060469B" w:rsidP="00386DF3">
            <w:r w:rsidRPr="00ED7228">
              <w:t>(9 mesi nel caso di impiego del criterio dell’offerta economicamente più vantaggiosa, 5 mesi in caso di impiego del criterio del minor prezzo, salva proroga per verifica offerta anomala o su determinazione motivata del RUP)</w:t>
            </w:r>
          </w:p>
          <w:p w:rsidR="0060469B" w:rsidRDefault="0060469B" w:rsidP="00386DF3"/>
        </w:tc>
        <w:tc>
          <w:tcPr>
            <w:tcW w:w="471" w:type="pct"/>
          </w:tcPr>
          <w:p w:rsidR="0060469B" w:rsidRDefault="0060469B" w:rsidP="00386DF3"/>
          <w:p w:rsidR="0060469B" w:rsidRDefault="0060469B" w:rsidP="00386DF3">
            <w:r>
              <w:t>Art. 17, comma 3</w:t>
            </w:r>
          </w:p>
          <w:p w:rsidR="0060469B" w:rsidRDefault="0060469B" w:rsidP="00386DF3">
            <w:r>
              <w:t>Allegato I.3</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ED7228" w:rsidRDefault="0060469B" w:rsidP="00386DF3">
            <w:pPr>
              <w:rPr>
                <w:b/>
              </w:rPr>
            </w:pPr>
            <w:r w:rsidRPr="00ED7228">
              <w:rPr>
                <w:b/>
              </w:rPr>
              <w:t>10. Tracciabilità</w:t>
            </w:r>
          </w:p>
          <w:p w:rsidR="0060469B" w:rsidRDefault="0060469B" w:rsidP="00386DF3">
            <w:r>
              <w:t xml:space="preserve">10.1. È verificato il </w:t>
            </w:r>
            <w:r w:rsidRPr="00ED7228">
              <w:t>rispetto della normativa sulla tracciabilità (presenza CIG su documentazione di gara, cont</w:t>
            </w:r>
            <w:r>
              <w:t>ratto e strumenti di pagamento, conti correnti dedicati)?</w:t>
            </w:r>
          </w:p>
        </w:tc>
        <w:tc>
          <w:tcPr>
            <w:tcW w:w="471" w:type="pct"/>
          </w:tcPr>
          <w:p w:rsidR="0060469B" w:rsidRDefault="0060469B" w:rsidP="00386DF3">
            <w:r w:rsidRPr="00ED7228">
              <w:t xml:space="preserve">art. 3 </w:t>
            </w:r>
            <w:r>
              <w:t xml:space="preserve">l. </w:t>
            </w:r>
            <w:r w:rsidRPr="00ED7228">
              <w:t>136/2010</w:t>
            </w:r>
          </w:p>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r w:rsidR="0060469B" w:rsidTr="00ED70AD">
        <w:tc>
          <w:tcPr>
            <w:tcW w:w="1523" w:type="pct"/>
          </w:tcPr>
          <w:p w:rsidR="0060469B" w:rsidRPr="003248C0" w:rsidRDefault="0060469B" w:rsidP="00386DF3">
            <w:pPr>
              <w:rPr>
                <w:b/>
              </w:rPr>
            </w:pPr>
          </w:p>
          <w:p w:rsidR="0060469B" w:rsidRPr="003248C0" w:rsidRDefault="0060469B" w:rsidP="00386DF3">
            <w:pPr>
              <w:rPr>
                <w:b/>
              </w:rPr>
            </w:pPr>
            <w:r w:rsidRPr="003248C0">
              <w:rPr>
                <w:b/>
              </w:rPr>
              <w:t>11. Regole tecniche</w:t>
            </w:r>
          </w:p>
          <w:p w:rsidR="0060469B" w:rsidRPr="003248C0" w:rsidRDefault="0060469B" w:rsidP="00386DF3">
            <w:pPr>
              <w:rPr>
                <w:b/>
              </w:rPr>
            </w:pPr>
            <w:r w:rsidRPr="003248C0">
              <w:t xml:space="preserve">11.1. Il gestore, il titolare e la piattaforma utilizzati sono conformi alle regole tecniche prescritte? </w:t>
            </w:r>
            <w:r w:rsidRPr="003248C0">
              <w:tab/>
            </w:r>
          </w:p>
        </w:tc>
        <w:tc>
          <w:tcPr>
            <w:tcW w:w="471" w:type="pct"/>
          </w:tcPr>
          <w:p w:rsidR="0060469B" w:rsidRPr="003248C0" w:rsidRDefault="0060469B" w:rsidP="00386DF3"/>
          <w:p w:rsidR="0060469B" w:rsidRPr="003248C0" w:rsidRDefault="0060469B" w:rsidP="00386DF3">
            <w:r w:rsidRPr="003248C0">
              <w:t>art. 26, commi 1 e 2</w:t>
            </w:r>
          </w:p>
          <w:p w:rsidR="0060469B" w:rsidRPr="003248C0" w:rsidRDefault="0060469B" w:rsidP="00386DF3">
            <w:r w:rsidRPr="003248C0">
              <w:t xml:space="preserve">Provvedimento AGID 137/2023 (Requisiti tecnici e modalità di certificazione delle </w:t>
            </w:r>
            <w:r w:rsidRPr="003248C0">
              <w:lastRenderedPageBreak/>
              <w:t>Piattaforme di approvvigionamento digitale)</w:t>
            </w:r>
          </w:p>
          <w:p w:rsidR="0060469B" w:rsidRPr="003248C0" w:rsidRDefault="0060469B" w:rsidP="00386DF3"/>
        </w:tc>
        <w:tc>
          <w:tcPr>
            <w:tcW w:w="915" w:type="pct"/>
          </w:tcPr>
          <w:p w:rsidR="0060469B" w:rsidRPr="008F6F6A" w:rsidRDefault="0060469B" w:rsidP="00386DF3"/>
        </w:tc>
        <w:tc>
          <w:tcPr>
            <w:tcW w:w="730" w:type="pct"/>
          </w:tcPr>
          <w:p w:rsidR="0060469B" w:rsidRPr="00B755AD" w:rsidRDefault="0060469B" w:rsidP="00386DF3">
            <w:pPr>
              <w:rPr>
                <w:b/>
              </w:rPr>
            </w:pPr>
          </w:p>
        </w:tc>
        <w:tc>
          <w:tcPr>
            <w:tcW w:w="1362" w:type="pct"/>
          </w:tcPr>
          <w:p w:rsidR="0060469B" w:rsidRPr="00B755AD" w:rsidRDefault="0060469B" w:rsidP="00386DF3">
            <w:pPr>
              <w:rPr>
                <w:b/>
              </w:rPr>
            </w:pPr>
          </w:p>
        </w:tc>
      </w:tr>
    </w:tbl>
    <w:p w:rsidR="0060469B" w:rsidRDefault="0060469B" w:rsidP="0060469B"/>
    <w:p w:rsidR="002F7D6C" w:rsidRDefault="002F7D6C" w:rsidP="002F7D6C">
      <w:pPr>
        <w:tabs>
          <w:tab w:val="left" w:pos="1604"/>
        </w:tabs>
        <w:rPr>
          <w:rFonts w:ascii="Arial" w:hAnsi="Arial" w:cs="Tahoma"/>
          <w:sz w:val="20"/>
        </w:rPr>
      </w:pPr>
    </w:p>
    <w:p w:rsidR="002F7D6C" w:rsidRDefault="002F7D6C" w:rsidP="002F7D6C">
      <w:pPr>
        <w:tabs>
          <w:tab w:val="left" w:pos="1604"/>
        </w:tabs>
        <w:rPr>
          <w:rFonts w:ascii="Arial" w:hAnsi="Arial" w:cs="Tahoma"/>
          <w:sz w:val="20"/>
        </w:rPr>
      </w:pPr>
    </w:p>
    <w:p w:rsidR="002F7D6C" w:rsidRDefault="002F7D6C" w:rsidP="002F7D6C">
      <w:pPr>
        <w:tabs>
          <w:tab w:val="left" w:pos="1604"/>
        </w:tabs>
        <w:rPr>
          <w:rFonts w:ascii="Arial" w:hAnsi="Arial" w:cs="Tahoma"/>
          <w:sz w:val="20"/>
        </w:rPr>
      </w:pPr>
    </w:p>
    <w:p w:rsidR="002F7D6C" w:rsidRDefault="002F7D6C" w:rsidP="002F7D6C">
      <w:pPr>
        <w:tabs>
          <w:tab w:val="left" w:pos="1604"/>
        </w:tabs>
        <w:rPr>
          <w:rFonts w:ascii="Arial" w:hAnsi="Arial" w:cs="Tahoma"/>
          <w:sz w:val="20"/>
        </w:rPr>
      </w:pPr>
    </w:p>
    <w:p w:rsidR="002F7D6C" w:rsidRDefault="002F7D6C" w:rsidP="002F7D6C">
      <w:pPr>
        <w:tabs>
          <w:tab w:val="left" w:pos="1604"/>
        </w:tabs>
        <w:rPr>
          <w:rFonts w:ascii="Arial" w:hAnsi="Arial" w:cs="Tahoma"/>
          <w:sz w:val="20"/>
        </w:rPr>
      </w:pPr>
    </w:p>
    <w:p w:rsidR="002F7D6C" w:rsidRDefault="002F7D6C" w:rsidP="002F7D6C">
      <w:pPr>
        <w:tabs>
          <w:tab w:val="left" w:pos="1604"/>
        </w:tabs>
        <w:rPr>
          <w:rFonts w:ascii="Arial" w:hAnsi="Arial" w:cs="Tahoma"/>
          <w:sz w:val="20"/>
        </w:rPr>
      </w:pPr>
    </w:p>
    <w:p w:rsidR="002F7D6C" w:rsidRDefault="002F7D6C"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pPr>
        <w:rPr>
          <w:rFonts w:ascii="Arial" w:hAnsi="Arial" w:cs="Tahoma"/>
          <w:sz w:val="20"/>
        </w:rPr>
      </w:pPr>
      <w:r>
        <w:rPr>
          <w:rFonts w:ascii="Arial" w:hAnsi="Arial" w:cs="Tahoma"/>
          <w:sz w:val="20"/>
        </w:rPr>
        <w:br w:type="page"/>
      </w: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2F7D6C">
      <w:pPr>
        <w:tabs>
          <w:tab w:val="left" w:pos="1604"/>
        </w:tabs>
        <w:rPr>
          <w:rFonts w:ascii="Arial" w:hAnsi="Arial" w:cs="Tahoma"/>
          <w:sz w:val="20"/>
        </w:rPr>
      </w:pPr>
    </w:p>
    <w:p w:rsidR="00ED70AD" w:rsidRDefault="00ED70AD" w:rsidP="00ED70AD">
      <w:pPr>
        <w:tabs>
          <w:tab w:val="left" w:pos="2587"/>
        </w:tabs>
      </w:pPr>
    </w:p>
    <w:p w:rsidR="00ED70AD" w:rsidRDefault="0030433A" w:rsidP="00ED70AD">
      <w:pPr>
        <w:tabs>
          <w:tab w:val="left" w:pos="2587"/>
        </w:tabs>
      </w:pPr>
      <w:r>
        <w:rPr>
          <w:noProof/>
        </w:rPr>
        <w:pict>
          <v:rect id="_x0000_s2057" style="position:absolute;margin-left:-13.6pt;margin-top:7.55pt;width:550.15pt;height:121.15pt;z-index:25167667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" filled="f" strokecolor="#091723 [484]" strokeweight="1pt">
            <w10:wrap anchorx="margin"/>
          </v:rect>
        </w:pict>
      </w:r>
    </w:p>
    <w:p w:rsidR="00ED70AD" w:rsidRDefault="00ED70AD" w:rsidP="00ED70AD">
      <w:pPr>
        <w:jc w:val="center"/>
      </w:pPr>
      <w:r>
        <w:rPr>
          <w:rFonts w:ascii="Arial" w:hAnsi="Arial" w:cs="Tahoma"/>
          <w:b/>
          <w:bCs/>
          <w:sz w:val="20"/>
        </w:rPr>
        <w:t>AGEA -</w:t>
      </w:r>
      <w:r w:rsidRPr="00AB71AC">
        <w:rPr>
          <w:rFonts w:ascii="Arial" w:hAnsi="Arial" w:cs="Tahoma"/>
          <w:b/>
          <w:bCs/>
          <w:sz w:val="20"/>
        </w:rPr>
        <w:t xml:space="preserve"> PROCEDURE DI GARA PER APPALTI PUBBLICI DI LAVORI, SERVIZI</w:t>
      </w:r>
      <w:r>
        <w:rPr>
          <w:rFonts w:ascii="Arial" w:hAnsi="Arial" w:cs="Tahoma"/>
          <w:b/>
          <w:bCs/>
          <w:sz w:val="20"/>
        </w:rPr>
        <w:t xml:space="preserve"> E FORNITURE</w:t>
      </w:r>
    </w:p>
    <w:p w:rsidR="00ED70AD" w:rsidRPr="004D2164" w:rsidRDefault="00ED70AD" w:rsidP="002A2552">
      <w:pPr>
        <w:jc w:val="center"/>
        <w:rPr>
          <w:rFonts w:ascii="Arial" w:hAnsi="Arial" w:cs="Tahoma"/>
          <w:sz w:val="18"/>
          <w:szCs w:val="20"/>
        </w:rPr>
      </w:pPr>
      <w:r w:rsidRPr="004D2164">
        <w:rPr>
          <w:rFonts w:ascii="Arial" w:hAnsi="Arial" w:cs="Tahoma"/>
          <w:sz w:val="18"/>
          <w:szCs w:val="20"/>
        </w:rPr>
        <w:t xml:space="preserve">Codice dei contratti pubblici in attuazione dell'articolo 1 della legge 21 giugno 2022, n. 78, recante delega al Governo in materia di contratti pubblici </w:t>
      </w:r>
    </w:p>
    <w:p w:rsidR="00ED70AD" w:rsidRPr="00A703B6" w:rsidRDefault="00ED70AD" w:rsidP="002A2552">
      <w:pPr>
        <w:pStyle w:val="Titolo1"/>
        <w:jc w:val="center"/>
        <w:rPr>
          <w:rFonts w:ascii="Arial" w:eastAsiaTheme="minorHAnsi" w:hAnsi="Arial" w:cs="Tahoma"/>
          <w:b/>
          <w:bCs/>
          <w:color w:val="auto"/>
          <w:sz w:val="20"/>
          <w:szCs w:val="22"/>
        </w:rPr>
      </w:pPr>
      <w:bookmarkStart w:id="9" w:name="_Toc194490595"/>
      <w:r w:rsidRPr="00A703B6">
        <w:rPr>
          <w:rFonts w:ascii="Arial" w:eastAsiaTheme="minorHAnsi" w:hAnsi="Arial" w:cs="Tahoma"/>
          <w:b/>
          <w:bCs/>
          <w:color w:val="auto"/>
          <w:sz w:val="20"/>
          <w:szCs w:val="22"/>
        </w:rPr>
        <w:t xml:space="preserve">CHECK LIST  9 – </w:t>
      </w:r>
      <w:r w:rsidR="007954B5" w:rsidRPr="00A703B6">
        <w:rPr>
          <w:rFonts w:ascii="Arial" w:eastAsiaTheme="minorHAnsi" w:hAnsi="Arial" w:cs="Tahoma"/>
          <w:b/>
          <w:bCs/>
          <w:color w:val="auto"/>
          <w:sz w:val="20"/>
          <w:szCs w:val="22"/>
        </w:rPr>
        <w:t>PROCEDURA RISTRETTA</w:t>
      </w:r>
      <w:bookmarkEnd w:id="9"/>
    </w:p>
    <w:p w:rsidR="002A2552" w:rsidRPr="002A2552" w:rsidRDefault="002A2552" w:rsidP="002A2552"/>
    <w:p w:rsidR="00ED70AD" w:rsidRDefault="00ED70AD" w:rsidP="00ED70AD">
      <w:pPr>
        <w:tabs>
          <w:tab w:val="left" w:pos="4260"/>
        </w:tabs>
        <w:rPr>
          <w:rFonts w:ascii="Arial" w:hAnsi="Arial" w:cs="Tahoma"/>
          <w:sz w:val="20"/>
        </w:rPr>
      </w:pPr>
      <w:r w:rsidRPr="00AB71AC">
        <w:rPr>
          <w:rFonts w:ascii="Arial" w:hAnsi="Arial" w:cs="Tahoma"/>
          <w:sz w:val="20"/>
        </w:rPr>
        <w:t xml:space="preserve">Fase: AUTOVALUTAZIONE / CONTROLLO                                                                       </w:t>
      </w:r>
      <w:r>
        <w:rPr>
          <w:rFonts w:ascii="Arial" w:hAnsi="Arial" w:cs="Tahoma"/>
          <w:sz w:val="20"/>
        </w:rPr>
        <w:t xml:space="preserve">                    </w:t>
      </w:r>
      <w:r w:rsidRPr="00AB71AC">
        <w:rPr>
          <w:rFonts w:ascii="Arial" w:hAnsi="Arial" w:cs="Tahoma"/>
          <w:sz w:val="20"/>
        </w:rPr>
        <w:t>vers. 3.</w:t>
      </w:r>
      <w:r>
        <w:rPr>
          <w:rFonts w:ascii="Arial" w:hAnsi="Arial" w:cs="Tahoma"/>
          <w:sz w:val="20"/>
        </w:rPr>
        <w:t>2</w:t>
      </w:r>
      <w:r w:rsidRPr="00AB71AC">
        <w:rPr>
          <w:rFonts w:ascii="Arial" w:hAnsi="Arial" w:cs="Tahoma"/>
          <w:sz w:val="20"/>
        </w:rPr>
        <w:t xml:space="preserve">                                                   </w:t>
      </w:r>
    </w:p>
    <w:p w:rsidR="00ED70AD" w:rsidRDefault="00ED70AD" w:rsidP="00ED70AD">
      <w:pPr>
        <w:rPr>
          <w:rFonts w:ascii="Arial" w:hAnsi="Arial" w:cs="Tahoma"/>
          <w:sz w:val="20"/>
        </w:rPr>
      </w:pPr>
    </w:p>
    <w:p w:rsidR="00ED70AD" w:rsidRDefault="00ED70AD"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rsidP="002F7D6C">
      <w:pPr>
        <w:tabs>
          <w:tab w:val="left" w:pos="1604"/>
        </w:tabs>
        <w:rPr>
          <w:rFonts w:ascii="Arial" w:hAnsi="Arial" w:cs="Tahoma"/>
          <w:sz w:val="20"/>
        </w:rPr>
      </w:pPr>
    </w:p>
    <w:p w:rsidR="0045667B" w:rsidRDefault="0045667B">
      <w:pPr>
        <w:rPr>
          <w:rFonts w:ascii="Arial" w:hAnsi="Arial" w:cs="Tahoma"/>
          <w:sz w:val="20"/>
        </w:rPr>
      </w:pPr>
      <w:r>
        <w:rPr>
          <w:rFonts w:ascii="Arial" w:hAnsi="Arial" w:cs="Tahoma"/>
          <w:sz w:val="20"/>
        </w:rPr>
        <w:br w:type="page"/>
      </w:r>
    </w:p>
    <w:tbl>
      <w:tblPr>
        <w:tblStyle w:val="Grigliatabella"/>
        <w:tblW w:w="5000" w:type="pct"/>
        <w:tblLook w:val="04A0"/>
      </w:tblPr>
      <w:tblGrid>
        <w:gridCol w:w="2696"/>
        <w:gridCol w:w="2077"/>
        <w:gridCol w:w="1363"/>
        <w:gridCol w:w="1877"/>
        <w:gridCol w:w="2669"/>
      </w:tblGrid>
      <w:tr w:rsidR="0045667B" w:rsidRPr="00DD7EB8" w:rsidTr="0045667B">
        <w:trPr>
          <w:tblHeader/>
        </w:trPr>
        <w:tc>
          <w:tcPr>
            <w:tcW w:w="1327" w:type="pct"/>
          </w:tcPr>
          <w:p w:rsidR="0045667B" w:rsidRPr="00DD7EB8" w:rsidRDefault="0045667B" w:rsidP="00386DF3">
            <w:pPr>
              <w:rPr>
                <w:b/>
                <w:sz w:val="20"/>
                <w:szCs w:val="20"/>
              </w:rPr>
            </w:pPr>
            <w:r w:rsidRPr="00DD7EB8">
              <w:rPr>
                <w:b/>
                <w:sz w:val="20"/>
                <w:szCs w:val="20"/>
              </w:rPr>
              <w:lastRenderedPageBreak/>
              <w:t>Descrizione</w:t>
            </w:r>
          </w:p>
        </w:tc>
        <w:tc>
          <w:tcPr>
            <w:tcW w:w="713" w:type="pct"/>
          </w:tcPr>
          <w:p w:rsidR="0045667B" w:rsidRPr="00DD7EB8" w:rsidRDefault="0045667B" w:rsidP="00386DF3">
            <w:pPr>
              <w:rPr>
                <w:b/>
                <w:sz w:val="20"/>
                <w:szCs w:val="20"/>
              </w:rPr>
            </w:pPr>
            <w:r w:rsidRPr="00DD7EB8">
              <w:rPr>
                <w:b/>
                <w:sz w:val="20"/>
                <w:szCs w:val="20"/>
              </w:rPr>
              <w:t>Riferimenti normativi</w:t>
            </w:r>
          </w:p>
        </w:tc>
        <w:tc>
          <w:tcPr>
            <w:tcW w:w="703" w:type="pct"/>
          </w:tcPr>
          <w:p w:rsidR="0045667B" w:rsidRDefault="0045667B" w:rsidP="00386DF3">
            <w:pPr>
              <w:rPr>
                <w:b/>
                <w:sz w:val="20"/>
                <w:szCs w:val="20"/>
              </w:rPr>
            </w:pPr>
            <w:r w:rsidRPr="00241959">
              <w:rPr>
                <w:b/>
                <w:sz w:val="20"/>
                <w:szCs w:val="20"/>
              </w:rPr>
              <w:t>Esito verifica (regolare; Non regolare; Non Pertinente)</w:t>
            </w:r>
          </w:p>
          <w:p w:rsidR="0045667B" w:rsidRPr="00DD7EB8" w:rsidRDefault="0045667B" w:rsidP="00386DF3">
            <w:pPr>
              <w:rPr>
                <w:b/>
                <w:sz w:val="20"/>
                <w:szCs w:val="20"/>
              </w:rPr>
            </w:pPr>
          </w:p>
        </w:tc>
        <w:tc>
          <w:tcPr>
            <w:tcW w:w="943" w:type="pct"/>
          </w:tcPr>
          <w:p w:rsidR="0045667B" w:rsidRPr="00DD7EB8" w:rsidRDefault="0045667B" w:rsidP="00386DF3">
            <w:pPr>
              <w:rPr>
                <w:b/>
                <w:sz w:val="20"/>
                <w:szCs w:val="20"/>
              </w:rPr>
            </w:pPr>
            <w:r w:rsidRPr="00DD7EB8">
              <w:rPr>
                <w:b/>
                <w:sz w:val="20"/>
                <w:szCs w:val="20"/>
              </w:rPr>
              <w:t>Documenti di riferimento</w:t>
            </w:r>
          </w:p>
        </w:tc>
        <w:tc>
          <w:tcPr>
            <w:tcW w:w="1314" w:type="pct"/>
          </w:tcPr>
          <w:p w:rsidR="0045667B" w:rsidRPr="00DD7EB8" w:rsidRDefault="0045667B" w:rsidP="00386DF3">
            <w:pPr>
              <w:rPr>
                <w:b/>
                <w:sz w:val="20"/>
                <w:szCs w:val="20"/>
              </w:rPr>
            </w:pPr>
            <w:r w:rsidRPr="00DD7EB8">
              <w:rPr>
                <w:b/>
                <w:sz w:val="20"/>
                <w:szCs w:val="20"/>
              </w:rPr>
              <w:t>Note</w:t>
            </w:r>
          </w:p>
        </w:tc>
      </w:tr>
      <w:tr w:rsidR="0045667B" w:rsidTr="0045667B">
        <w:tc>
          <w:tcPr>
            <w:tcW w:w="1327" w:type="pct"/>
          </w:tcPr>
          <w:p w:rsidR="0045667B" w:rsidRPr="0076709B" w:rsidRDefault="0045667B" w:rsidP="00386DF3">
            <w:pPr>
              <w:rPr>
                <w:b/>
              </w:rPr>
            </w:pPr>
            <w:r>
              <w:rPr>
                <w:b/>
              </w:rPr>
              <w:t>1. Consultazioni preliminari di mercato</w:t>
            </w:r>
          </w:p>
          <w:p w:rsidR="0045667B" w:rsidRPr="008F6F6A" w:rsidRDefault="0045667B" w:rsidP="00386DF3">
            <w:r w:rsidRPr="008F6F6A">
              <w:t>1.</w:t>
            </w:r>
            <w:r>
              <w:t>1</w:t>
            </w:r>
            <w:r w:rsidRPr="008F6F6A">
              <w:t xml:space="preserve"> </w:t>
            </w:r>
            <w:r>
              <w:t>Sono state svolte, in modo regolare, le consultazioni preliminari di mercato? (facoltativo)</w:t>
            </w:r>
          </w:p>
        </w:tc>
        <w:tc>
          <w:tcPr>
            <w:tcW w:w="713" w:type="pct"/>
          </w:tcPr>
          <w:p w:rsidR="0045667B" w:rsidRDefault="0045667B" w:rsidP="00386DF3"/>
          <w:p w:rsidR="0045667B" w:rsidRPr="008F6F6A" w:rsidRDefault="0045667B" w:rsidP="00386DF3">
            <w:r w:rsidRPr="008F6F6A">
              <w:t xml:space="preserve">Art. </w:t>
            </w:r>
            <w:r>
              <w:t>77</w:t>
            </w:r>
            <w:r w:rsidRPr="008F6F6A">
              <w:t xml:space="preserve"> </w:t>
            </w:r>
          </w:p>
        </w:tc>
        <w:tc>
          <w:tcPr>
            <w:tcW w:w="703" w:type="pct"/>
          </w:tcPr>
          <w:p w:rsidR="0045667B" w:rsidRPr="00B755AD" w:rsidRDefault="0045667B" w:rsidP="00386DF3">
            <w:pPr>
              <w:rPr>
                <w:b/>
              </w:rPr>
            </w:pPr>
          </w:p>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 xml:space="preserve">1.2. Qualora siano state svolte le consultazioni preliminari di mercato, la stazione appaltante ha </w:t>
            </w:r>
            <w:r w:rsidRPr="00354245">
              <w:t>adotta</w:t>
            </w:r>
            <w:r>
              <w:t>to</w:t>
            </w:r>
            <w:r w:rsidRPr="00354245">
              <w:t xml:space="preserve"> misure adeguate per garantire la trasparenza e che la concorrenza non sia falsata dalla partecipazione </w:t>
            </w:r>
            <w:r>
              <w:t xml:space="preserve">alla gara </w:t>
            </w:r>
            <w:r w:rsidRPr="00354245">
              <w:t>del ca</w:t>
            </w:r>
            <w:r>
              <w:t>ndidato o dell'offerente che ha p</w:t>
            </w:r>
          </w:p>
          <w:p w:rsidR="0045667B" w:rsidRPr="008F6F6A" w:rsidRDefault="0045667B" w:rsidP="00386DF3">
            <w:r>
              <w:t>reso parte, a monte, alla consultazione preliminare di mercato?</w:t>
            </w:r>
          </w:p>
        </w:tc>
        <w:tc>
          <w:tcPr>
            <w:tcW w:w="713" w:type="pct"/>
          </w:tcPr>
          <w:p w:rsidR="0045667B" w:rsidRPr="008F6F6A" w:rsidRDefault="0045667B" w:rsidP="00386DF3">
            <w:r>
              <w:t xml:space="preserve">Art. 78 </w:t>
            </w:r>
          </w:p>
        </w:tc>
        <w:tc>
          <w:tcPr>
            <w:tcW w:w="703" w:type="pct"/>
          </w:tcPr>
          <w:p w:rsidR="0045667B" w:rsidRPr="00B755AD" w:rsidRDefault="0045667B" w:rsidP="00386DF3">
            <w:pPr>
              <w:rPr>
                <w:b/>
              </w:rPr>
            </w:pPr>
          </w:p>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pPr>
              <w:rPr>
                <w:b/>
              </w:rPr>
            </w:pPr>
            <w:r w:rsidRPr="0076709B">
              <w:rPr>
                <w:b/>
              </w:rPr>
              <w:t xml:space="preserve">2. </w:t>
            </w:r>
            <w:r>
              <w:rPr>
                <w:b/>
              </w:rPr>
              <w:t>Specifiche tecniche ed etichettature</w:t>
            </w:r>
          </w:p>
          <w:p w:rsidR="0045667B" w:rsidRPr="007E320A" w:rsidRDefault="0045667B" w:rsidP="00386DF3">
            <w:r w:rsidRPr="007E320A">
              <w:t>2.1. Qualora negli atti di gara siano richieste o previste specifiche tecniche o etichettature, queste sono conformi a quanto prescritto?</w:t>
            </w:r>
          </w:p>
        </w:tc>
        <w:tc>
          <w:tcPr>
            <w:tcW w:w="713" w:type="pct"/>
          </w:tcPr>
          <w:p w:rsidR="0045667B" w:rsidRDefault="0045667B" w:rsidP="00386DF3">
            <w:r>
              <w:t>Artt. 79-80</w:t>
            </w:r>
          </w:p>
          <w:p w:rsidR="0045667B" w:rsidRPr="008F6F6A" w:rsidRDefault="0045667B" w:rsidP="00386DF3">
            <w:r>
              <w:t>Allegato II.5</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7E320A" w:rsidRDefault="0045667B" w:rsidP="00386DF3">
            <w:pPr>
              <w:rPr>
                <w:b/>
              </w:rPr>
            </w:pPr>
            <w:r w:rsidRPr="007E320A">
              <w:rPr>
                <w:b/>
              </w:rPr>
              <w:t>3. Avviso di pre-informazione</w:t>
            </w:r>
          </w:p>
          <w:p w:rsidR="0045667B" w:rsidRPr="008F6F6A" w:rsidRDefault="0045667B" w:rsidP="00386DF3">
            <w:r>
              <w:t>3.1. Della procedura è stata data notizia nell’avviso di pre-informazione dell’anno precedente, in conformità alle norme sulla relativa pubblicazione?</w:t>
            </w:r>
          </w:p>
        </w:tc>
        <w:tc>
          <w:tcPr>
            <w:tcW w:w="713" w:type="pct"/>
          </w:tcPr>
          <w:p w:rsidR="0045667B" w:rsidRPr="008F6F6A" w:rsidRDefault="0045667B" w:rsidP="00386DF3">
            <w:r w:rsidRPr="008F6F6A">
              <w:t xml:space="preserve">Art. </w:t>
            </w:r>
            <w:r>
              <w:t>81</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9D7ED3" w:rsidRDefault="0045667B" w:rsidP="00386DF3">
            <w:r w:rsidRPr="009D7ED3">
              <w:t>3.2. L’avviso di pre-informazione è conforme ai contenuti prescritti?</w:t>
            </w:r>
          </w:p>
        </w:tc>
        <w:tc>
          <w:tcPr>
            <w:tcW w:w="713" w:type="pct"/>
          </w:tcPr>
          <w:p w:rsidR="0045667B" w:rsidRDefault="0045667B" w:rsidP="00386DF3">
            <w:r>
              <w:t>Art. 81</w:t>
            </w:r>
          </w:p>
          <w:p w:rsidR="0045667B" w:rsidRPr="008F6F6A" w:rsidRDefault="0045667B" w:rsidP="00386DF3">
            <w:r>
              <w:t xml:space="preserve">Allegato </w:t>
            </w:r>
            <w:r w:rsidRPr="009D7ED3">
              <w:t>II.6, Parte I,</w:t>
            </w:r>
            <w:r>
              <w:t xml:space="preserve"> lettera A,</w:t>
            </w:r>
            <w:r w:rsidRPr="009D7ED3">
              <w:t xml:space="preserve"> lettera B, sezione B.1</w:t>
            </w:r>
            <w:r>
              <w:t xml:space="preserve"> e sezione B.2</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9D7ED3" w:rsidRDefault="0045667B" w:rsidP="00386DF3">
            <w:r>
              <w:t>3.3. L’avviso di pre-informazione è stato correttamente pubblicato?</w:t>
            </w:r>
          </w:p>
        </w:tc>
        <w:tc>
          <w:tcPr>
            <w:tcW w:w="713" w:type="pct"/>
          </w:tcPr>
          <w:p w:rsidR="0045667B" w:rsidRDefault="0045667B" w:rsidP="00386DF3">
            <w:r>
              <w:t>Artt. 84-85</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 xml:space="preserve">3.4. Nel caso in cui la gara sia stata indetta con avviso di pre-informazione, ciò è </w:t>
            </w:r>
            <w:r>
              <w:lastRenderedPageBreak/>
              <w:t>avvenuto nelle ipotesi, con i contenuti e secondo le forme di pubblicità prescritte?</w:t>
            </w:r>
          </w:p>
        </w:tc>
        <w:tc>
          <w:tcPr>
            <w:tcW w:w="713" w:type="pct"/>
          </w:tcPr>
          <w:p w:rsidR="0045667B" w:rsidRDefault="0045667B" w:rsidP="00386DF3">
            <w:r>
              <w:lastRenderedPageBreak/>
              <w:t>Art. 81, commi 2-3</w:t>
            </w:r>
          </w:p>
          <w:p w:rsidR="0045667B" w:rsidRDefault="0045667B" w:rsidP="00386DF3">
            <w:r w:rsidRPr="005F4263">
              <w:t xml:space="preserve">Allegato II.6, Parte I, lettera A, lettera B, </w:t>
            </w:r>
            <w:r w:rsidRPr="005F4263">
              <w:lastRenderedPageBreak/>
              <w:t>sezione B.1 e sezione B.2</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76709B" w:rsidRDefault="0045667B" w:rsidP="00386DF3">
            <w:pPr>
              <w:rPr>
                <w:b/>
              </w:rPr>
            </w:pPr>
            <w:r>
              <w:rPr>
                <w:b/>
              </w:rPr>
              <w:lastRenderedPageBreak/>
              <w:t>4. Documenti di gara</w:t>
            </w:r>
          </w:p>
          <w:p w:rsidR="0045667B" w:rsidRDefault="0045667B" w:rsidP="00386DF3">
            <w:r>
              <w:t>4.1. Sono presenti il bando o avviso di gara, il disciplinare di gara e il capitolato speciale e le condizioni contrattuali proposte?</w:t>
            </w:r>
          </w:p>
          <w:p w:rsidR="0045667B" w:rsidRDefault="0045667B" w:rsidP="00386DF3"/>
        </w:tc>
        <w:tc>
          <w:tcPr>
            <w:tcW w:w="713" w:type="pct"/>
          </w:tcPr>
          <w:p w:rsidR="0045667B" w:rsidRDefault="0045667B" w:rsidP="00386DF3"/>
          <w:p w:rsidR="0045667B" w:rsidRPr="008F6F6A" w:rsidRDefault="0045667B" w:rsidP="00386DF3">
            <w:r>
              <w:t>Art. 82</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C7526F" w:rsidRDefault="0045667B" w:rsidP="00386DF3">
            <w:r w:rsidRPr="00C7526F">
              <w:t xml:space="preserve">4.2. </w:t>
            </w:r>
            <w:r>
              <w:t>Il bando o avviso di gara contiene gli elementi necessari (ivi compresi il CIG, il termine massimo di durata della procedura e i criteri ambientali minimi) ed è conforme a quanto prescritto dal Codice, dagli allegati e dal pertinente bando- tipo?</w:t>
            </w:r>
          </w:p>
        </w:tc>
        <w:tc>
          <w:tcPr>
            <w:tcW w:w="713" w:type="pct"/>
          </w:tcPr>
          <w:p w:rsidR="0045667B" w:rsidRDefault="0045667B" w:rsidP="00386DF3">
            <w:r>
              <w:t>Art. 83</w:t>
            </w:r>
          </w:p>
          <w:p w:rsidR="0045667B" w:rsidRDefault="0045667B" w:rsidP="00386DF3">
            <w:r>
              <w:t>Allegato II.6</w:t>
            </w:r>
          </w:p>
          <w:p w:rsidR="0045667B" w:rsidRDefault="0045667B" w:rsidP="00386DF3">
            <w:r>
              <w:t xml:space="preserve">Bando tipo ANAC </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4.3. Il bando o avviso di gara è stato correttamente pubblicato?</w:t>
            </w:r>
          </w:p>
        </w:tc>
        <w:tc>
          <w:tcPr>
            <w:tcW w:w="713" w:type="pct"/>
          </w:tcPr>
          <w:p w:rsidR="0045667B" w:rsidRDefault="0045667B" w:rsidP="00386DF3">
            <w:r>
              <w:t>Artt. 84 e 85</w:t>
            </w:r>
          </w:p>
          <w:p w:rsidR="0045667B" w:rsidRDefault="0045667B" w:rsidP="00386DF3">
            <w:r>
              <w:t>Allegato II.7</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4.4. Il disciplinare di gara presenta i contenuti prescritti?</w:t>
            </w:r>
          </w:p>
        </w:tc>
        <w:tc>
          <w:tcPr>
            <w:tcW w:w="713" w:type="pct"/>
          </w:tcPr>
          <w:p w:rsidR="0045667B" w:rsidRDefault="0045667B" w:rsidP="00386DF3">
            <w:r>
              <w:t>Art. 87</w:t>
            </w:r>
          </w:p>
          <w:p w:rsidR="0045667B" w:rsidRDefault="0045667B" w:rsidP="00386DF3">
            <w:r>
              <w:t>Allegato II.8</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4.5. Il capitolato speciale presenta i contenuti prescritti?</w:t>
            </w:r>
          </w:p>
        </w:tc>
        <w:tc>
          <w:tcPr>
            <w:tcW w:w="713" w:type="pct"/>
          </w:tcPr>
          <w:p w:rsidR="0045667B" w:rsidRPr="00C7526F" w:rsidRDefault="0045667B" w:rsidP="00386DF3">
            <w:r w:rsidRPr="00C7526F">
              <w:t>Art. 87</w:t>
            </w:r>
          </w:p>
          <w:p w:rsidR="0045667B" w:rsidRDefault="0045667B" w:rsidP="00386DF3">
            <w:r w:rsidRPr="00C7526F">
              <w:t>Allegato II.8</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4.6. I documenti di gara sono stati trasmessi e resi disponibili in modalità digitale?</w:t>
            </w:r>
          </w:p>
        </w:tc>
        <w:tc>
          <w:tcPr>
            <w:tcW w:w="713" w:type="pct"/>
          </w:tcPr>
          <w:p w:rsidR="0045667B" w:rsidRPr="00C7526F" w:rsidRDefault="0045667B" w:rsidP="00386DF3">
            <w:r>
              <w:t>Art. 88</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4.7. La stazione appaltante ha invitato</w:t>
            </w:r>
            <w:r w:rsidRPr="00B66ECB">
              <w:t xml:space="preserve"> simultaneamente e per iscritto, attraverso le piattaforme di approvvigionamento digitale, i candidati selezionati a presentare le rispettive</w:t>
            </w:r>
            <w:r>
              <w:t xml:space="preserve"> offerte?</w:t>
            </w:r>
          </w:p>
        </w:tc>
        <w:tc>
          <w:tcPr>
            <w:tcW w:w="713" w:type="pct"/>
          </w:tcPr>
          <w:p w:rsidR="0045667B" w:rsidRDefault="0045667B" w:rsidP="00386DF3">
            <w:r>
              <w:t>Art. 89</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RPr="00B755AD" w:rsidTr="0045667B">
        <w:tc>
          <w:tcPr>
            <w:tcW w:w="1327" w:type="pct"/>
          </w:tcPr>
          <w:p w:rsidR="0045667B" w:rsidRDefault="0045667B" w:rsidP="00386DF3">
            <w:r>
              <w:t xml:space="preserve">4.8. Sono state comunicate in modo regolare e tempestivo le informazioni </w:t>
            </w:r>
            <w:r>
              <w:lastRenderedPageBreak/>
              <w:t>prescritte per candidati e offerenti?</w:t>
            </w:r>
          </w:p>
        </w:tc>
        <w:tc>
          <w:tcPr>
            <w:tcW w:w="713" w:type="pct"/>
          </w:tcPr>
          <w:p w:rsidR="0045667B" w:rsidRDefault="0045667B" w:rsidP="00386DF3">
            <w:r>
              <w:lastRenderedPageBreak/>
              <w:t>Art. 90</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lastRenderedPageBreak/>
              <w:t>4.9. La stazione appaltante ha richiesto in modo regolare gli impegni agli offerenti?</w:t>
            </w:r>
          </w:p>
        </w:tc>
        <w:tc>
          <w:tcPr>
            <w:tcW w:w="713" w:type="pct"/>
          </w:tcPr>
          <w:p w:rsidR="0045667B" w:rsidRDefault="0045667B" w:rsidP="00386DF3">
            <w:r>
              <w:t>Art. 102</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D50BDC" w:rsidRDefault="0045667B" w:rsidP="00386DF3">
            <w:pPr>
              <w:rPr>
                <w:b/>
              </w:rPr>
            </w:pPr>
            <w:r w:rsidRPr="00D50BDC">
              <w:rPr>
                <w:b/>
              </w:rPr>
              <w:t>5. Domande di partecipazione e offerte</w:t>
            </w:r>
          </w:p>
          <w:p w:rsidR="0045667B" w:rsidRDefault="0045667B" w:rsidP="00386DF3">
            <w:r>
              <w:t>5.1. I seguenti documenti sono stati compilati tramite la piattaforma digitale messa a disposizione dalla stazione appaltante e sono conformi ai requisiti prescritti?</w:t>
            </w:r>
          </w:p>
          <w:p w:rsidR="0045667B" w:rsidRPr="00D50BDC" w:rsidRDefault="0045667B" w:rsidP="00386DF3">
            <w:r>
              <w:t>a)</w:t>
            </w:r>
            <w:r w:rsidRPr="00D50BDC">
              <w:t xml:space="preserve"> la domanda di partecipazione;</w:t>
            </w:r>
          </w:p>
          <w:p w:rsidR="0045667B" w:rsidRPr="00D50BDC" w:rsidRDefault="0045667B" w:rsidP="00386DF3">
            <w:r w:rsidRPr="00D50BDC">
              <w:t>b) il documento di gara unico europeo;</w:t>
            </w:r>
          </w:p>
          <w:p w:rsidR="0045667B" w:rsidRPr="00D50BDC" w:rsidRDefault="0045667B" w:rsidP="00386DF3">
            <w:r w:rsidRPr="00D50BDC">
              <w:t>c) l'offerta;</w:t>
            </w:r>
          </w:p>
          <w:p w:rsidR="0045667B" w:rsidRDefault="0045667B" w:rsidP="00386DF3">
            <w:r w:rsidRPr="00D50BDC">
              <w:t>d) ogni altro documento richiesto per la partecipazione alla procedura di gara.</w:t>
            </w:r>
          </w:p>
        </w:tc>
        <w:tc>
          <w:tcPr>
            <w:tcW w:w="713" w:type="pct"/>
          </w:tcPr>
          <w:p w:rsidR="0045667B" w:rsidRDefault="0045667B" w:rsidP="00386DF3">
            <w:r>
              <w:t>Art. 91</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D50BDC" w:rsidRDefault="0045667B" w:rsidP="00386DF3">
            <w:pPr>
              <w:rPr>
                <w:b/>
              </w:rPr>
            </w:pPr>
            <w:r w:rsidRPr="009D57B2">
              <w:t xml:space="preserve">5.2. Il termine </w:t>
            </w:r>
            <w:r w:rsidRPr="006F3FC6">
              <w:t>fissato per la ricezione delle domande e delle offerte</w:t>
            </w:r>
            <w:r>
              <w:t>, comprese eventuali proroghe o deroghe,</w:t>
            </w:r>
            <w:r w:rsidRPr="006F3FC6">
              <w:t xml:space="preserve"> è conforme a quanto prescritto? (di norma</w:t>
            </w:r>
            <w:r>
              <w:t>, minimo</w:t>
            </w:r>
            <w:r w:rsidRPr="006F3FC6">
              <w:t xml:space="preserve"> 30 giorni) </w:t>
            </w:r>
          </w:p>
        </w:tc>
        <w:tc>
          <w:tcPr>
            <w:tcW w:w="713" w:type="pct"/>
          </w:tcPr>
          <w:p w:rsidR="0045667B" w:rsidRDefault="0045667B" w:rsidP="00386DF3">
            <w:r>
              <w:t>Artt. 72 e 92</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9D57B2" w:rsidRDefault="0045667B" w:rsidP="00386DF3">
            <w:r w:rsidRPr="009D57B2">
              <w:t>5.3. Le domande di partecipazione e le offerte sono pervenute tempestivamente?</w:t>
            </w:r>
          </w:p>
        </w:tc>
        <w:tc>
          <w:tcPr>
            <w:tcW w:w="713" w:type="pct"/>
          </w:tcPr>
          <w:p w:rsidR="0045667B" w:rsidRDefault="0045667B" w:rsidP="00386DF3">
            <w:r>
              <w:t>Artt. 72 e 92</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9D57B2" w:rsidRDefault="0045667B" w:rsidP="00386DF3">
            <w:r>
              <w:t>5.4. Le domande di partecipazione e le offerte sono conformi ai contenuti prescritti?</w:t>
            </w:r>
          </w:p>
        </w:tc>
        <w:tc>
          <w:tcPr>
            <w:tcW w:w="713" w:type="pct"/>
          </w:tcPr>
          <w:p w:rsidR="0045667B" w:rsidRDefault="0045667B" w:rsidP="00386DF3">
            <w:r>
              <w:t>Art. 91</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 xml:space="preserve">5.5. In caso di limitazione del numero di candidati da invitare a presentare l’offerta, comunque non inferiore a 5, la stazione appaltante ha applicato </w:t>
            </w:r>
            <w:r w:rsidRPr="00FA62E6">
              <w:t xml:space="preserve">criteri </w:t>
            </w:r>
            <w:r>
              <w:t xml:space="preserve">o </w:t>
            </w:r>
            <w:r w:rsidRPr="00FA62E6">
              <w:t xml:space="preserve">regole obiettive e non discriminatorie </w:t>
            </w:r>
            <w:r w:rsidRPr="00FA62E6">
              <w:lastRenderedPageBreak/>
              <w:t>indicate nel bando di gara o nell'i</w:t>
            </w:r>
            <w:r>
              <w:t>nvito a confermare l'interesse</w:t>
            </w:r>
            <w:r w:rsidRPr="00FA62E6">
              <w:t>, nel rispetto del principio di concorrenza e del numero minimo di candidati da invitare indicato nel bando di gara o nell'invito a confermare l'interesse</w:t>
            </w:r>
            <w:r>
              <w:t>?</w:t>
            </w:r>
          </w:p>
        </w:tc>
        <w:tc>
          <w:tcPr>
            <w:tcW w:w="713" w:type="pct"/>
          </w:tcPr>
          <w:p w:rsidR="0045667B" w:rsidRDefault="0045667B" w:rsidP="00386DF3">
            <w:r>
              <w:lastRenderedPageBreak/>
              <w:t>Art. 70, comma 6</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lastRenderedPageBreak/>
              <w:t>5.6. È stata correttamente svolta la verifica di ammissibilità dell’offerta?</w:t>
            </w:r>
          </w:p>
        </w:tc>
        <w:tc>
          <w:tcPr>
            <w:tcW w:w="713" w:type="pct"/>
          </w:tcPr>
          <w:p w:rsidR="0045667B" w:rsidRDefault="0045667B" w:rsidP="00386DF3">
            <w:r>
              <w:t>Art. 70, comma 4</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5.7. È stata correttamente svolta la verifica sulle eventuali offerte anormalmente basse?</w:t>
            </w:r>
          </w:p>
        </w:tc>
        <w:tc>
          <w:tcPr>
            <w:tcW w:w="713" w:type="pct"/>
          </w:tcPr>
          <w:p w:rsidR="0045667B" w:rsidRDefault="0045667B" w:rsidP="00386DF3">
            <w:r>
              <w:t>Art. 110</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5.8. È stata correttamente verificata l’insussistenza di cause di esclusione automatica e di cause di esclusione non automatica?</w:t>
            </w:r>
          </w:p>
        </w:tc>
        <w:tc>
          <w:tcPr>
            <w:tcW w:w="713" w:type="pct"/>
          </w:tcPr>
          <w:p w:rsidR="0045667B" w:rsidRDefault="0045667B" w:rsidP="00386DF3">
            <w:r>
              <w:t>Artt. 94, 95, 97, 98</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5.9. È stato correttamente applicato, se del caso, il procedimento di esclusione?</w:t>
            </w:r>
          </w:p>
        </w:tc>
        <w:tc>
          <w:tcPr>
            <w:tcW w:w="713" w:type="pct"/>
          </w:tcPr>
          <w:p w:rsidR="0045667B" w:rsidRDefault="0045667B" w:rsidP="00386DF3">
            <w:r>
              <w:t>Art. 96</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5.10. È stata operata la verifica sui requisiti di ordine generale?</w:t>
            </w:r>
          </w:p>
        </w:tc>
        <w:tc>
          <w:tcPr>
            <w:tcW w:w="713" w:type="pct"/>
          </w:tcPr>
          <w:p w:rsidR="0045667B" w:rsidRDefault="0045667B" w:rsidP="00386DF3">
            <w:r>
              <w:t>Art. 99</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5.11. È stata operata la verifica sui requisiti di ordine speciale?</w:t>
            </w:r>
          </w:p>
        </w:tc>
        <w:tc>
          <w:tcPr>
            <w:tcW w:w="713" w:type="pct"/>
          </w:tcPr>
          <w:p w:rsidR="0045667B" w:rsidRDefault="0045667B" w:rsidP="00386DF3">
            <w:r>
              <w:t>Art. 100</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5.12. È stato correttamente attivato, se del caso, il soccorso istruttorio?</w:t>
            </w:r>
          </w:p>
        </w:tc>
        <w:tc>
          <w:tcPr>
            <w:tcW w:w="713" w:type="pct"/>
          </w:tcPr>
          <w:p w:rsidR="0045667B" w:rsidRDefault="0045667B" w:rsidP="00386DF3">
            <w:r>
              <w:t>Art. 101</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5.13. È stata verificata l’attendibilità degli eventuali impegni assunti dall’aggiudicatario nell’offerta?</w:t>
            </w:r>
          </w:p>
        </w:tc>
        <w:tc>
          <w:tcPr>
            <w:tcW w:w="713" w:type="pct"/>
          </w:tcPr>
          <w:p w:rsidR="0045667B" w:rsidRDefault="0045667B" w:rsidP="00386DF3">
            <w:r>
              <w:t>Art. 102</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5.14. Le offerte sono accompagnate dalla garanzia provvisoria e questa è conforme a quanto prescritto?</w:t>
            </w:r>
          </w:p>
        </w:tc>
        <w:tc>
          <w:tcPr>
            <w:tcW w:w="713" w:type="pct"/>
          </w:tcPr>
          <w:p w:rsidR="0045667B" w:rsidRDefault="0045667B" w:rsidP="00386DF3">
            <w:r>
              <w:t>Artt. 106 e 117</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 xml:space="preserve">5.15. Nel caso di avvalimento, è stato </w:t>
            </w:r>
            <w:r>
              <w:lastRenderedPageBreak/>
              <w:t>acquisito il relativo contratto e sono stati verificati i requisiti ed elementi prescritti?</w:t>
            </w:r>
          </w:p>
        </w:tc>
        <w:tc>
          <w:tcPr>
            <w:tcW w:w="713" w:type="pct"/>
          </w:tcPr>
          <w:p w:rsidR="0045667B" w:rsidRDefault="0045667B" w:rsidP="00386DF3">
            <w:r>
              <w:lastRenderedPageBreak/>
              <w:t>Art. 104</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pPr>
              <w:rPr>
                <w:b/>
              </w:rPr>
            </w:pPr>
            <w:r w:rsidRPr="00D06162">
              <w:rPr>
                <w:b/>
              </w:rPr>
              <w:lastRenderedPageBreak/>
              <w:t>6. Commissione giudicatrice e seggio di gara</w:t>
            </w:r>
          </w:p>
          <w:p w:rsidR="0045667B" w:rsidRPr="00601D92" w:rsidRDefault="0045667B" w:rsidP="00386DF3">
            <w:r w:rsidRPr="00601D92">
              <w:t xml:space="preserve">6.1. </w:t>
            </w:r>
            <w:r>
              <w:t>Nel caso di aggiudicazione con il criterio dell’offerta economicamente più vantaggiosa, è stata costituita la commissione giudicatrice dopo la scadenza del termine di presentazione delle offerte?</w:t>
            </w:r>
          </w:p>
        </w:tc>
        <w:tc>
          <w:tcPr>
            <w:tcW w:w="713" w:type="pct"/>
          </w:tcPr>
          <w:p w:rsidR="0045667B" w:rsidRDefault="0045667B" w:rsidP="00386DF3">
            <w:r>
              <w:t>Art. 93, commi 1-6</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601D92" w:rsidRDefault="0045667B" w:rsidP="00386DF3">
            <w:r w:rsidRPr="00601D92">
              <w:t>6.2. Il numero dei componenti, le modalità di composizione e i requisiti dei commissari sono conformi a quanto prescritto, anche per quanto riguarda l’assenza di cause d’incompatibilità e di situazioni di conflitto d’interessi?</w:t>
            </w:r>
          </w:p>
        </w:tc>
        <w:tc>
          <w:tcPr>
            <w:tcW w:w="713" w:type="pct"/>
          </w:tcPr>
          <w:p w:rsidR="0045667B" w:rsidRDefault="0045667B" w:rsidP="00386DF3">
            <w:r w:rsidRPr="00601D92">
              <w:t>Art. 93, commi 1-6</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601D92" w:rsidRDefault="0045667B" w:rsidP="00386DF3">
            <w:r>
              <w:t>6.3. Nel caso di aggiudicazione con il criterio del minor prezzo, è stato costituito il seggio di gara, eventualmente anche monocratico?</w:t>
            </w:r>
          </w:p>
        </w:tc>
        <w:tc>
          <w:tcPr>
            <w:tcW w:w="713" w:type="pct"/>
          </w:tcPr>
          <w:p w:rsidR="0045667B" w:rsidRPr="00601D92" w:rsidRDefault="0045667B" w:rsidP="00386DF3">
            <w:r>
              <w:t>Art. 93, comma 7</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t xml:space="preserve">6.4. Il numero dei componenti, le modalità di composizione e i requisiti dei componenti del seggio di gara </w:t>
            </w:r>
            <w:r w:rsidRPr="00601D92">
              <w:t>sono conformi a quanto prescritto, anche per quanto riguarda l’assenza di cause d’incompatibilità e di situazioni di conflitto d’interessi?</w:t>
            </w:r>
          </w:p>
        </w:tc>
        <w:tc>
          <w:tcPr>
            <w:tcW w:w="713" w:type="pct"/>
          </w:tcPr>
          <w:p w:rsidR="0045667B" w:rsidRDefault="0045667B" w:rsidP="00386DF3">
            <w:r>
              <w:t>Art. 93, comma 7</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C938D9" w:rsidRDefault="0045667B" w:rsidP="00386DF3">
            <w:pPr>
              <w:rPr>
                <w:b/>
              </w:rPr>
            </w:pPr>
            <w:r w:rsidRPr="00C938D9">
              <w:rPr>
                <w:b/>
              </w:rPr>
              <w:t>7. Criterio di aggiudicazione</w:t>
            </w:r>
          </w:p>
          <w:p w:rsidR="0045667B" w:rsidRDefault="0045667B" w:rsidP="00386DF3">
            <w:r>
              <w:t xml:space="preserve">7.1. Nel caso di utilizzo del </w:t>
            </w:r>
            <w:r>
              <w:lastRenderedPageBreak/>
              <w:t>criterio del minor prezzo, sussistono i presupposti previsti?</w:t>
            </w:r>
          </w:p>
        </w:tc>
        <w:tc>
          <w:tcPr>
            <w:tcW w:w="713" w:type="pct"/>
          </w:tcPr>
          <w:p w:rsidR="0045667B" w:rsidRDefault="0045667B" w:rsidP="00386DF3">
            <w:r>
              <w:lastRenderedPageBreak/>
              <w:t>Art. 108</w:t>
            </w:r>
          </w:p>
          <w:p w:rsidR="0045667B" w:rsidRDefault="0045667B" w:rsidP="00386DF3">
            <w:r>
              <w:t>Allegato II.8</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Default="0045667B" w:rsidP="00386DF3">
            <w:r>
              <w:lastRenderedPageBreak/>
              <w:t>7.2. Nel caso di utilizzo del criterio dell’offerta economicamente più vantaggiosa, i criteri sono conformi a quanto prescritto?</w:t>
            </w:r>
          </w:p>
        </w:tc>
        <w:tc>
          <w:tcPr>
            <w:tcW w:w="713" w:type="pct"/>
          </w:tcPr>
          <w:p w:rsidR="0045667B" w:rsidRDefault="0045667B" w:rsidP="00386DF3">
            <w:r>
              <w:t>Art. 108</w:t>
            </w:r>
          </w:p>
          <w:p w:rsidR="0045667B" w:rsidRDefault="0045667B" w:rsidP="00386DF3">
            <w:r>
              <w:t>Allegato II.8</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ED7228" w:rsidRDefault="0045667B" w:rsidP="00386DF3">
            <w:pPr>
              <w:rPr>
                <w:b/>
              </w:rPr>
            </w:pPr>
            <w:r w:rsidRPr="00ED7228">
              <w:rPr>
                <w:b/>
              </w:rPr>
              <w:t>8. Aggiudicazione e contratto</w:t>
            </w:r>
          </w:p>
          <w:p w:rsidR="0045667B" w:rsidRDefault="0045667B" w:rsidP="00386DF3">
            <w:r w:rsidRPr="00CF57EA">
              <w:t>8.1. È presente la proposta di aggiudicazione e sono stati correttamente applicati i criteri e requisiti di aggiudicazione?</w:t>
            </w:r>
            <w:r>
              <w:t xml:space="preserve"> </w:t>
            </w:r>
          </w:p>
        </w:tc>
        <w:tc>
          <w:tcPr>
            <w:tcW w:w="713" w:type="pct"/>
          </w:tcPr>
          <w:p w:rsidR="0045667B" w:rsidRDefault="0045667B" w:rsidP="00386DF3">
            <w:r>
              <w:t>Art. 17, comma 5</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ED7228" w:rsidRDefault="0045667B" w:rsidP="00386DF3">
            <w:r w:rsidRPr="00ED7228">
              <w:t xml:space="preserve">8.2. Il provvedimento di aggiudicazione è stato regolarmente comunicato? </w:t>
            </w:r>
          </w:p>
        </w:tc>
        <w:tc>
          <w:tcPr>
            <w:tcW w:w="713" w:type="pct"/>
          </w:tcPr>
          <w:p w:rsidR="0045667B" w:rsidRDefault="0045667B" w:rsidP="00386DF3">
            <w:r>
              <w:t>Art. 18</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ED7228" w:rsidRDefault="0045667B" w:rsidP="00386DF3">
            <w:r w:rsidRPr="00ED7228">
              <w:t>8.3. Il contratto è stato stipulato decorsi i termini dilatori prescritti o sussiste una causa legittima di deroga?</w:t>
            </w:r>
          </w:p>
        </w:tc>
        <w:tc>
          <w:tcPr>
            <w:tcW w:w="713" w:type="pct"/>
          </w:tcPr>
          <w:p w:rsidR="0045667B" w:rsidRDefault="0045667B" w:rsidP="00386DF3">
            <w:r>
              <w:t>Art. 18, commi 3 e 4</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ED7228" w:rsidRDefault="0045667B" w:rsidP="00386DF3">
            <w:r w:rsidRPr="00ED7228">
              <w:t>8.4. Il contratto è stato stipulato nelle forme, con i contenuti e nei tempi prescritti?</w:t>
            </w:r>
          </w:p>
        </w:tc>
        <w:tc>
          <w:tcPr>
            <w:tcW w:w="713" w:type="pct"/>
          </w:tcPr>
          <w:p w:rsidR="0045667B" w:rsidRDefault="0045667B" w:rsidP="00386DF3">
            <w:r>
              <w:t>Art. 18</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RPr="00B755AD" w:rsidTr="0045667B">
        <w:tc>
          <w:tcPr>
            <w:tcW w:w="1327" w:type="pct"/>
          </w:tcPr>
          <w:p w:rsidR="0045667B" w:rsidRPr="00C938D9" w:rsidRDefault="0045667B" w:rsidP="00386DF3">
            <w:pPr>
              <w:rPr>
                <w:b/>
              </w:rPr>
            </w:pPr>
            <w:r>
              <w:rPr>
                <w:b/>
              </w:rPr>
              <w:t>9</w:t>
            </w:r>
            <w:r w:rsidRPr="00C938D9">
              <w:rPr>
                <w:b/>
              </w:rPr>
              <w:t>. Adempimenti finali e termine di durata complessiva</w:t>
            </w:r>
          </w:p>
          <w:p w:rsidR="0045667B" w:rsidRPr="00C938D9" w:rsidRDefault="0045667B" w:rsidP="00386DF3">
            <w:r>
              <w:t>9</w:t>
            </w:r>
            <w:r w:rsidRPr="00C938D9">
              <w:t>.1. È stato correttamente pubblicato l’avviso di aggiudicazione dell’appalto?</w:t>
            </w:r>
          </w:p>
        </w:tc>
        <w:tc>
          <w:tcPr>
            <w:tcW w:w="713" w:type="pct"/>
          </w:tcPr>
          <w:p w:rsidR="0045667B" w:rsidRPr="00C938D9" w:rsidRDefault="0045667B" w:rsidP="00386DF3">
            <w:r w:rsidRPr="00C938D9">
              <w:t>Artt. 84, 85 e 111</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RPr="00B755AD" w:rsidTr="0045667B">
        <w:tc>
          <w:tcPr>
            <w:tcW w:w="1327" w:type="pct"/>
          </w:tcPr>
          <w:p w:rsidR="0045667B" w:rsidRPr="00C938D9" w:rsidRDefault="0045667B" w:rsidP="00386DF3">
            <w:r>
              <w:t>9.2</w:t>
            </w:r>
            <w:r w:rsidRPr="00C938D9">
              <w:t>. È stata predisposta la relazione unica sulla procedura di aggiudicazione degli appalti, a conclusione della procedura?</w:t>
            </w:r>
          </w:p>
        </w:tc>
        <w:tc>
          <w:tcPr>
            <w:tcW w:w="713" w:type="pct"/>
          </w:tcPr>
          <w:p w:rsidR="0045667B" w:rsidRPr="00C938D9" w:rsidRDefault="0045667B" w:rsidP="00386DF3">
            <w:r w:rsidRPr="00C938D9">
              <w:t>Art. 112</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ED7228" w:rsidRDefault="0045667B" w:rsidP="00386DF3">
            <w:r>
              <w:t>9</w:t>
            </w:r>
            <w:r w:rsidRPr="00ED7228">
              <w:t xml:space="preserve">.3. La durata complessiva della procedura è conforme al termine massimo prescritto? </w:t>
            </w:r>
          </w:p>
          <w:p w:rsidR="0045667B" w:rsidRDefault="0045667B" w:rsidP="00386DF3">
            <w:r>
              <w:t>(10</w:t>
            </w:r>
            <w:r w:rsidRPr="00ED7228">
              <w:t xml:space="preserve"> mesi nel caso di impiego del criterio </w:t>
            </w:r>
            <w:r w:rsidRPr="00ED7228">
              <w:lastRenderedPageBreak/>
              <w:t>dell’offerta e</w:t>
            </w:r>
            <w:r>
              <w:t>conomicamente più vantaggiosa, 6</w:t>
            </w:r>
            <w:r w:rsidRPr="00ED7228">
              <w:t xml:space="preserve"> mesi in caso di impiego del criterio del minor prezzo, salva proroga per verifica offerta anomala o su determinazione motivata del RUP)</w:t>
            </w:r>
          </w:p>
        </w:tc>
        <w:tc>
          <w:tcPr>
            <w:tcW w:w="713" w:type="pct"/>
          </w:tcPr>
          <w:p w:rsidR="0045667B" w:rsidRDefault="0045667B" w:rsidP="00386DF3"/>
          <w:p w:rsidR="0045667B" w:rsidRDefault="0045667B" w:rsidP="00386DF3">
            <w:r>
              <w:t>Art. 17, comma 3</w:t>
            </w:r>
          </w:p>
          <w:p w:rsidR="0045667B" w:rsidRDefault="0045667B" w:rsidP="00386DF3">
            <w:r>
              <w:t>Allegato I.3</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ED7228" w:rsidRDefault="0045667B" w:rsidP="00386DF3">
            <w:pPr>
              <w:rPr>
                <w:b/>
              </w:rPr>
            </w:pPr>
            <w:r w:rsidRPr="00ED7228">
              <w:rPr>
                <w:b/>
              </w:rPr>
              <w:lastRenderedPageBreak/>
              <w:t>10. Tracciabilità</w:t>
            </w:r>
          </w:p>
          <w:p w:rsidR="0045667B" w:rsidRDefault="0045667B" w:rsidP="00386DF3">
            <w:r>
              <w:t xml:space="preserve">10.1. È verificato il </w:t>
            </w:r>
            <w:r w:rsidRPr="00ED7228">
              <w:t>rispetto della normativa sulla tracciabilità (presenza CIG su documentazione di gara, cont</w:t>
            </w:r>
            <w:r>
              <w:t>ratto e strumenti di pagamento, conti correnti dedicati)?</w:t>
            </w:r>
          </w:p>
          <w:p w:rsidR="0045667B" w:rsidRDefault="0045667B" w:rsidP="00386DF3"/>
          <w:p w:rsidR="0045667B" w:rsidRDefault="0045667B" w:rsidP="00386DF3"/>
        </w:tc>
        <w:tc>
          <w:tcPr>
            <w:tcW w:w="713" w:type="pct"/>
          </w:tcPr>
          <w:p w:rsidR="0045667B" w:rsidRDefault="0045667B" w:rsidP="00386DF3">
            <w:r w:rsidRPr="00ED7228">
              <w:t xml:space="preserve">art. 3 </w:t>
            </w:r>
            <w:r>
              <w:t xml:space="preserve">l. </w:t>
            </w:r>
            <w:r w:rsidRPr="00ED7228">
              <w:t>136/2010</w:t>
            </w:r>
          </w:p>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r w:rsidR="0045667B" w:rsidTr="0045667B">
        <w:tc>
          <w:tcPr>
            <w:tcW w:w="1327" w:type="pct"/>
          </w:tcPr>
          <w:p w:rsidR="0045667B" w:rsidRPr="00571CCE" w:rsidRDefault="0045667B" w:rsidP="00386DF3">
            <w:pPr>
              <w:spacing w:after="200" w:line="276" w:lineRule="auto"/>
              <w:rPr>
                <w:b/>
              </w:rPr>
            </w:pPr>
            <w:r w:rsidRPr="00571CCE">
              <w:rPr>
                <w:b/>
              </w:rPr>
              <w:t xml:space="preserve">11. Regole tecniche </w:t>
            </w:r>
          </w:p>
          <w:p w:rsidR="0045667B" w:rsidRPr="00571CCE" w:rsidRDefault="0045667B" w:rsidP="00386DF3">
            <w:pPr>
              <w:rPr>
                <w:b/>
              </w:rPr>
            </w:pPr>
            <w:r w:rsidRPr="00571CCE">
              <w:t xml:space="preserve">11.1. Il gestore, il titolare e la piattaforma utilizzati sono conformi alle regole tecniche prescritte? </w:t>
            </w:r>
            <w:r w:rsidRPr="00571CCE">
              <w:tab/>
            </w:r>
          </w:p>
        </w:tc>
        <w:tc>
          <w:tcPr>
            <w:tcW w:w="713" w:type="pct"/>
          </w:tcPr>
          <w:p w:rsidR="0045667B" w:rsidRPr="00571CCE" w:rsidRDefault="0045667B" w:rsidP="00386DF3">
            <w:pPr>
              <w:spacing w:after="200" w:line="276" w:lineRule="auto"/>
            </w:pPr>
            <w:r w:rsidRPr="00571CCE">
              <w:t>art. 26, commi 1 e 2</w:t>
            </w:r>
          </w:p>
          <w:p w:rsidR="0045667B" w:rsidRPr="00571CCE" w:rsidRDefault="0045667B" w:rsidP="00386DF3">
            <w:pPr>
              <w:spacing w:after="200" w:line="276" w:lineRule="auto"/>
            </w:pPr>
            <w:r w:rsidRPr="00571CCE">
              <w:t>Provvedimento AGID 137/2023 (Requisiti tecnici e modalità di certificazione delle Piattaforme di approvvigionamento digitale)</w:t>
            </w:r>
          </w:p>
          <w:p w:rsidR="0045667B" w:rsidRPr="00571CCE" w:rsidRDefault="0045667B" w:rsidP="00386DF3"/>
        </w:tc>
        <w:tc>
          <w:tcPr>
            <w:tcW w:w="703" w:type="pct"/>
          </w:tcPr>
          <w:p w:rsidR="0045667B" w:rsidRPr="008F6F6A" w:rsidRDefault="0045667B" w:rsidP="00386DF3"/>
        </w:tc>
        <w:tc>
          <w:tcPr>
            <w:tcW w:w="943" w:type="pct"/>
          </w:tcPr>
          <w:p w:rsidR="0045667B" w:rsidRPr="00B755AD" w:rsidRDefault="0045667B" w:rsidP="00386DF3">
            <w:pPr>
              <w:rPr>
                <w:b/>
              </w:rPr>
            </w:pPr>
          </w:p>
        </w:tc>
        <w:tc>
          <w:tcPr>
            <w:tcW w:w="1314" w:type="pct"/>
          </w:tcPr>
          <w:p w:rsidR="0045667B" w:rsidRPr="00B755AD" w:rsidRDefault="0045667B" w:rsidP="00386DF3">
            <w:pPr>
              <w:rPr>
                <w:b/>
              </w:rPr>
            </w:pPr>
          </w:p>
        </w:tc>
      </w:tr>
    </w:tbl>
    <w:p w:rsidR="001C3C46" w:rsidRDefault="001C3C46" w:rsidP="0045667B"/>
    <w:p w:rsidR="001C3C46" w:rsidRDefault="001C3C46"/>
    <w:p w:rsidR="001C3C46" w:rsidRDefault="001C3C46"/>
    <w:p w:rsidR="001C3C46" w:rsidRDefault="001C3C46"/>
    <w:p w:rsidR="001C3C46" w:rsidRDefault="001C3C46"/>
    <w:p w:rsidR="001C3C46" w:rsidRDefault="001C3C46"/>
    <w:p w:rsidR="001C3C46" w:rsidRDefault="001C3C46" w:rsidP="001C3C46">
      <w:pPr>
        <w:tabs>
          <w:tab w:val="left" w:pos="2587"/>
        </w:tabs>
      </w:pPr>
    </w:p>
    <w:p w:rsidR="001C3C46" w:rsidRDefault="0030433A" w:rsidP="001C3C46">
      <w:pPr>
        <w:tabs>
          <w:tab w:val="left" w:pos="2587"/>
        </w:tabs>
      </w:pPr>
      <w:r>
        <w:rPr>
          <w:noProof/>
        </w:rPr>
        <w:pict>
          <v:rect id="_x0000_s2056" style="position:absolute;margin-left:-13.6pt;margin-top:7.55pt;width:550.15pt;height:121.15pt;z-index:25167872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" filled="f" strokecolor="#091723 [484]" strokeweight="1pt">
            <w10:wrap anchorx="margin"/>
          </v:rect>
        </w:pict>
      </w:r>
    </w:p>
    <w:p w:rsidR="001C3C46" w:rsidRDefault="001C3C46" w:rsidP="001C3C46">
      <w:pPr>
        <w:jc w:val="center"/>
      </w:pPr>
      <w:r>
        <w:rPr>
          <w:rFonts w:ascii="Arial" w:hAnsi="Arial" w:cs="Tahoma"/>
          <w:b/>
          <w:bCs/>
          <w:sz w:val="20"/>
        </w:rPr>
        <w:t>AGEA -</w:t>
      </w:r>
      <w:r w:rsidRPr="00AB71AC">
        <w:rPr>
          <w:rFonts w:ascii="Arial" w:hAnsi="Arial" w:cs="Tahoma"/>
          <w:b/>
          <w:bCs/>
          <w:sz w:val="20"/>
        </w:rPr>
        <w:t xml:space="preserve"> PROCEDURE DI GARA PER APPALTI PUBBLICI DI LAVORI, SERVIZI</w:t>
      </w:r>
      <w:r>
        <w:rPr>
          <w:rFonts w:ascii="Arial" w:hAnsi="Arial" w:cs="Tahoma"/>
          <w:b/>
          <w:bCs/>
          <w:sz w:val="20"/>
        </w:rPr>
        <w:t xml:space="preserve"> E FORNITURE</w:t>
      </w:r>
    </w:p>
    <w:p w:rsidR="001C3C46" w:rsidRPr="004D2164" w:rsidRDefault="001C3C46" w:rsidP="002A2552">
      <w:pPr>
        <w:jc w:val="center"/>
        <w:rPr>
          <w:rFonts w:ascii="Arial" w:hAnsi="Arial" w:cs="Tahoma"/>
          <w:sz w:val="18"/>
          <w:szCs w:val="20"/>
        </w:rPr>
      </w:pPr>
      <w:r w:rsidRPr="004D2164">
        <w:rPr>
          <w:rFonts w:ascii="Arial" w:hAnsi="Arial" w:cs="Tahoma"/>
          <w:sz w:val="18"/>
          <w:szCs w:val="20"/>
        </w:rPr>
        <w:lastRenderedPageBreak/>
        <w:t xml:space="preserve">Codice dei contratti pubblici in attuazione dell'articolo 1 della legge 21 giugno 2022, n. 78, recante delega al Governo in materia di contratti pubblici </w:t>
      </w:r>
    </w:p>
    <w:p w:rsidR="001C3C46" w:rsidRPr="00A703B6" w:rsidRDefault="001C3C46" w:rsidP="002A2552">
      <w:pPr>
        <w:pStyle w:val="Titolo1"/>
        <w:jc w:val="center"/>
        <w:rPr>
          <w:rFonts w:ascii="Arial" w:eastAsiaTheme="minorHAnsi" w:hAnsi="Arial" w:cs="Tahoma"/>
          <w:b/>
          <w:bCs/>
          <w:color w:val="auto"/>
          <w:sz w:val="20"/>
          <w:szCs w:val="22"/>
        </w:rPr>
      </w:pPr>
      <w:bookmarkStart w:id="10" w:name="_Toc194490596"/>
      <w:r w:rsidRPr="00A703B6">
        <w:rPr>
          <w:rFonts w:ascii="Arial" w:eastAsiaTheme="minorHAnsi" w:hAnsi="Arial" w:cs="Tahoma"/>
          <w:b/>
          <w:bCs/>
          <w:color w:val="auto"/>
          <w:sz w:val="20"/>
          <w:szCs w:val="22"/>
        </w:rPr>
        <w:t xml:space="preserve">CHECK LIST  10 – PROCEDURA </w:t>
      </w:r>
      <w:r w:rsidR="005A001C" w:rsidRPr="00A703B6">
        <w:rPr>
          <w:rFonts w:ascii="Arial" w:eastAsiaTheme="minorHAnsi" w:hAnsi="Arial" w:cs="Tahoma"/>
          <w:b/>
          <w:bCs/>
          <w:color w:val="auto"/>
          <w:sz w:val="20"/>
          <w:szCs w:val="22"/>
        </w:rPr>
        <w:t>COMPETITIVA CON NEGOZIAZIONE</w:t>
      </w:r>
      <w:bookmarkEnd w:id="10"/>
    </w:p>
    <w:p w:rsidR="002A2552" w:rsidRPr="002A2552" w:rsidRDefault="002A2552" w:rsidP="002A2552"/>
    <w:p w:rsidR="001C3C46" w:rsidRDefault="001C3C46" w:rsidP="001C3C46">
      <w:pPr>
        <w:tabs>
          <w:tab w:val="left" w:pos="4260"/>
        </w:tabs>
        <w:rPr>
          <w:rFonts w:ascii="Arial" w:hAnsi="Arial" w:cs="Tahoma"/>
          <w:sz w:val="20"/>
        </w:rPr>
      </w:pPr>
      <w:r w:rsidRPr="00AB71AC">
        <w:rPr>
          <w:rFonts w:ascii="Arial" w:hAnsi="Arial" w:cs="Tahoma"/>
          <w:sz w:val="20"/>
        </w:rPr>
        <w:t xml:space="preserve">Fase: AUTOVALUTAZIONE / CONTROLLO                                                                       </w:t>
      </w:r>
      <w:r>
        <w:rPr>
          <w:rFonts w:ascii="Arial" w:hAnsi="Arial" w:cs="Tahoma"/>
          <w:sz w:val="20"/>
        </w:rPr>
        <w:t xml:space="preserve">                    </w:t>
      </w:r>
      <w:r w:rsidRPr="00AB71AC">
        <w:rPr>
          <w:rFonts w:ascii="Arial" w:hAnsi="Arial" w:cs="Tahoma"/>
          <w:sz w:val="20"/>
        </w:rPr>
        <w:t>vers. 3.</w:t>
      </w:r>
      <w:r>
        <w:rPr>
          <w:rFonts w:ascii="Arial" w:hAnsi="Arial" w:cs="Tahoma"/>
          <w:sz w:val="20"/>
        </w:rPr>
        <w:t>2</w:t>
      </w:r>
      <w:r w:rsidRPr="00AB71AC">
        <w:rPr>
          <w:rFonts w:ascii="Arial" w:hAnsi="Arial" w:cs="Tahoma"/>
          <w:sz w:val="20"/>
        </w:rPr>
        <w:t xml:space="preserve">                                                   </w:t>
      </w:r>
    </w:p>
    <w:p w:rsidR="001C3C46" w:rsidRDefault="001C3C46">
      <w:r>
        <w:br w:type="page"/>
      </w:r>
    </w:p>
    <w:p w:rsidR="0045667B" w:rsidRDefault="0045667B" w:rsidP="0045667B"/>
    <w:tbl>
      <w:tblPr>
        <w:tblStyle w:val="Grigliatabella"/>
        <w:tblW w:w="5000" w:type="pct"/>
        <w:tblLook w:val="04A0"/>
      </w:tblPr>
      <w:tblGrid>
        <w:gridCol w:w="2802"/>
        <w:gridCol w:w="2077"/>
        <w:gridCol w:w="1674"/>
        <w:gridCol w:w="1337"/>
        <w:gridCol w:w="2792"/>
      </w:tblGrid>
      <w:tr w:rsidR="00C85D45" w:rsidTr="00C85D45">
        <w:trPr>
          <w:tblHeader/>
        </w:trPr>
        <w:tc>
          <w:tcPr>
            <w:tcW w:w="1367" w:type="pct"/>
          </w:tcPr>
          <w:p w:rsidR="00C85D45" w:rsidRPr="00A96946" w:rsidRDefault="00C85D45" w:rsidP="00386DF3">
            <w:pPr>
              <w:rPr>
                <w:b/>
                <w:sz w:val="20"/>
                <w:szCs w:val="20"/>
              </w:rPr>
            </w:pPr>
            <w:r w:rsidRPr="00A96946">
              <w:rPr>
                <w:b/>
                <w:sz w:val="20"/>
                <w:szCs w:val="20"/>
              </w:rPr>
              <w:t>Descrizione</w:t>
            </w:r>
          </w:p>
        </w:tc>
        <w:tc>
          <w:tcPr>
            <w:tcW w:w="750" w:type="pct"/>
          </w:tcPr>
          <w:p w:rsidR="00C85D45" w:rsidRPr="00A96946" w:rsidRDefault="00C85D45" w:rsidP="00386DF3">
            <w:pPr>
              <w:rPr>
                <w:b/>
                <w:sz w:val="20"/>
                <w:szCs w:val="20"/>
              </w:rPr>
            </w:pPr>
            <w:r w:rsidRPr="00A96946">
              <w:rPr>
                <w:b/>
                <w:sz w:val="20"/>
                <w:szCs w:val="20"/>
              </w:rPr>
              <w:t>Riferimenti normativi</w:t>
            </w:r>
          </w:p>
        </w:tc>
        <w:tc>
          <w:tcPr>
            <w:tcW w:w="839" w:type="pct"/>
          </w:tcPr>
          <w:p w:rsidR="00C85D45" w:rsidRPr="00A96946" w:rsidRDefault="00C85D45" w:rsidP="00386DF3">
            <w:pPr>
              <w:rPr>
                <w:b/>
                <w:sz w:val="20"/>
                <w:szCs w:val="20"/>
              </w:rPr>
            </w:pPr>
            <w:r w:rsidRPr="00A96946">
              <w:rPr>
                <w:b/>
                <w:sz w:val="20"/>
                <w:szCs w:val="20"/>
              </w:rPr>
              <w:t>Esito verifica (regolare; Non regolare; Non Pertinente)</w:t>
            </w:r>
          </w:p>
        </w:tc>
        <w:tc>
          <w:tcPr>
            <w:tcW w:w="681" w:type="pct"/>
          </w:tcPr>
          <w:p w:rsidR="00C85D45" w:rsidRPr="00A96946" w:rsidRDefault="00C85D45" w:rsidP="00386DF3">
            <w:pPr>
              <w:rPr>
                <w:b/>
                <w:sz w:val="20"/>
                <w:szCs w:val="20"/>
              </w:rPr>
            </w:pPr>
            <w:r w:rsidRPr="00A96946">
              <w:rPr>
                <w:b/>
                <w:sz w:val="20"/>
                <w:szCs w:val="20"/>
              </w:rPr>
              <w:t>Documenti di riferimento</w:t>
            </w:r>
          </w:p>
        </w:tc>
        <w:tc>
          <w:tcPr>
            <w:tcW w:w="1362" w:type="pct"/>
          </w:tcPr>
          <w:p w:rsidR="00C85D45" w:rsidRPr="00A96946" w:rsidRDefault="00C85D45" w:rsidP="00386DF3">
            <w:pPr>
              <w:rPr>
                <w:b/>
                <w:sz w:val="20"/>
                <w:szCs w:val="20"/>
              </w:rPr>
            </w:pPr>
            <w:r w:rsidRPr="00A96946">
              <w:rPr>
                <w:b/>
                <w:sz w:val="20"/>
                <w:szCs w:val="20"/>
              </w:rPr>
              <w:t>Note</w:t>
            </w:r>
          </w:p>
        </w:tc>
      </w:tr>
      <w:tr w:rsidR="00C85D45" w:rsidTr="00C85D45">
        <w:tc>
          <w:tcPr>
            <w:tcW w:w="1367" w:type="pct"/>
          </w:tcPr>
          <w:p w:rsidR="00C85D45" w:rsidRDefault="00C85D45" w:rsidP="00386DF3">
            <w:pPr>
              <w:rPr>
                <w:b/>
              </w:rPr>
            </w:pPr>
            <w:r>
              <w:rPr>
                <w:b/>
              </w:rPr>
              <w:t>1. Presupposti</w:t>
            </w:r>
          </w:p>
          <w:p w:rsidR="00C85D45" w:rsidRPr="00E80E56" w:rsidRDefault="00C85D45" w:rsidP="00386DF3">
            <w:r>
              <w:t xml:space="preserve">1.1. </w:t>
            </w:r>
            <w:r w:rsidRPr="00E80E56">
              <w:t xml:space="preserve">La procedura è stata </w:t>
            </w:r>
            <w:r>
              <w:t>attivata</w:t>
            </w:r>
            <w:r w:rsidRPr="00E80E56">
              <w:t xml:space="preserve"> in uno dei seguenti casi?</w:t>
            </w:r>
            <w:r>
              <w:t xml:space="preserve"> (indicare la fattispecie)</w:t>
            </w:r>
          </w:p>
          <w:p w:rsidR="00C85D45" w:rsidRPr="00E80E56" w:rsidRDefault="00C85D45" w:rsidP="00386DF3"/>
          <w:p w:rsidR="00C85D45" w:rsidRPr="00E80E56" w:rsidRDefault="00C85D45" w:rsidP="00386DF3">
            <w:r w:rsidRPr="00E80E56">
              <w:t>a) per l'aggiudicazione di contratti di lavori, forniture o servizi in presenza di una o più delle seguenti condizioni:</w:t>
            </w:r>
          </w:p>
          <w:p w:rsidR="00C85D45" w:rsidRPr="00E80E56" w:rsidRDefault="00C85D45" w:rsidP="00386DF3">
            <w:r w:rsidRPr="00E80E56">
              <w:t>1) quando le esigenze della stazione appaltante perseguite con l'appalto non possono essere soddisfatte con le altre procedure;</w:t>
            </w:r>
          </w:p>
          <w:p w:rsidR="00C85D45" w:rsidRPr="00E80E56" w:rsidRDefault="00C85D45" w:rsidP="00386DF3">
            <w:r w:rsidRPr="00E80E56">
              <w:t>2) quando le esigenze della stazione appaltante implicano soluzioni o progetti innovativi;</w:t>
            </w:r>
          </w:p>
          <w:p w:rsidR="00C85D45" w:rsidRPr="00E80E56" w:rsidRDefault="00C85D45" w:rsidP="00386DF3">
            <w:r w:rsidRPr="00E80E56">
              <w:t>3) quando l'appalto non può essere aggiudicato senza preventive negoziazioni a causa di circostanze particolari in relazione alla natura, complessità o impostazione finanziaria e giuridica dell'oggetto dell'appalto o a causa dei rischi a esso connessi;</w:t>
            </w:r>
          </w:p>
          <w:p w:rsidR="00C85D45" w:rsidRDefault="00C85D45" w:rsidP="00386DF3">
            <w:r w:rsidRPr="00E80E56">
              <w:t xml:space="preserve">4) quando le specifiche tecniche non possono essere stabilite con sufficiente precisione dalla stazione appaltante con riferimento a una norma, una valutazione tecnica europea, una specifica tecnica comune o un riferimento tecnico ai sensi dei numeri da 2) a 5) della Parte I dell'allegato II.5. </w:t>
            </w:r>
          </w:p>
          <w:p w:rsidR="00C85D45" w:rsidRDefault="00C85D45" w:rsidP="00386DF3"/>
          <w:p w:rsidR="00C85D45" w:rsidRDefault="00C85D45" w:rsidP="00386DF3">
            <w:r w:rsidRPr="00E80E56">
              <w:t xml:space="preserve">b) per l'aggiudicazione di contratti di lavori, forniture o servizi per i quali, in esito a una procedura aperta o ristretta, sono state presentate soltanto offerte </w:t>
            </w:r>
            <w:r w:rsidRPr="00E80E56">
              <w:lastRenderedPageBreak/>
              <w:t>inammissibili</w:t>
            </w:r>
          </w:p>
          <w:p w:rsidR="00C85D45" w:rsidRPr="00D96FC4" w:rsidRDefault="00C85D45" w:rsidP="00386DF3">
            <w:r>
              <w:t>(</w:t>
            </w:r>
            <w:r w:rsidRPr="00D96FC4">
              <w:t xml:space="preserve">N.B. in questo caso </w:t>
            </w:r>
          </w:p>
          <w:p w:rsidR="00C85D45" w:rsidRPr="00D96FC4" w:rsidRDefault="00C85D45" w:rsidP="00386DF3">
            <w:r w:rsidRPr="00D96FC4">
              <w:t>a stazione appaltante non è tenuta a pubblicare un bando di gara, se ammette alla ulteriore procedura tutti, e soltanto, gli offerenti in possesso dei requisiti di cui agli articoli da 94 a 105 che, nella procedura aperta o ristretta precedente, hanno presentato offerte conformi ai requisiti formali della procedura di appalto</w:t>
            </w:r>
            <w:r>
              <w:t>).</w:t>
            </w:r>
          </w:p>
          <w:p w:rsidR="00C85D45" w:rsidRDefault="00C85D45" w:rsidP="00386DF3">
            <w:pPr>
              <w:rPr>
                <w:b/>
              </w:rPr>
            </w:pPr>
          </w:p>
          <w:p w:rsidR="00C85D45" w:rsidRPr="00B755AD" w:rsidRDefault="00C85D45" w:rsidP="00386DF3">
            <w:pPr>
              <w:rPr>
                <w:b/>
              </w:rPr>
            </w:pPr>
          </w:p>
        </w:tc>
        <w:tc>
          <w:tcPr>
            <w:tcW w:w="750" w:type="pct"/>
          </w:tcPr>
          <w:p w:rsidR="00C85D45" w:rsidRPr="00D96FC4" w:rsidRDefault="00C85D45" w:rsidP="00386DF3">
            <w:r w:rsidRPr="00D96FC4">
              <w:lastRenderedPageBreak/>
              <w:t>Art. 70, comma 3</w:t>
            </w:r>
          </w:p>
        </w:tc>
        <w:tc>
          <w:tcPr>
            <w:tcW w:w="839" w:type="pct"/>
          </w:tcPr>
          <w:p w:rsidR="00C85D45" w:rsidRPr="00B755AD" w:rsidRDefault="00C85D45" w:rsidP="00386DF3">
            <w:pPr>
              <w:rPr>
                <w:b/>
              </w:rPr>
            </w:pPr>
          </w:p>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76709B" w:rsidRDefault="00C85D45" w:rsidP="00386DF3">
            <w:pPr>
              <w:rPr>
                <w:b/>
              </w:rPr>
            </w:pPr>
            <w:r>
              <w:rPr>
                <w:b/>
              </w:rPr>
              <w:lastRenderedPageBreak/>
              <w:t>2. Consultazioni preliminari di mercato</w:t>
            </w:r>
          </w:p>
          <w:p w:rsidR="00C85D45" w:rsidRPr="008F6F6A" w:rsidRDefault="00C85D45" w:rsidP="00386DF3">
            <w:r>
              <w:t>2</w:t>
            </w:r>
            <w:r w:rsidRPr="008F6F6A">
              <w:t>.</w:t>
            </w:r>
            <w:r>
              <w:t>1</w:t>
            </w:r>
            <w:r w:rsidRPr="008F6F6A">
              <w:t xml:space="preserve"> </w:t>
            </w:r>
            <w:r>
              <w:t>Sono state svolte, in modo regolare, le consultazioni preliminari di mercato? (facoltativo)</w:t>
            </w:r>
          </w:p>
        </w:tc>
        <w:tc>
          <w:tcPr>
            <w:tcW w:w="750" w:type="pct"/>
          </w:tcPr>
          <w:p w:rsidR="00C85D45" w:rsidRDefault="00C85D45" w:rsidP="00386DF3"/>
          <w:p w:rsidR="00C85D45" w:rsidRPr="008F6F6A" w:rsidRDefault="00C85D45" w:rsidP="00386DF3">
            <w:r w:rsidRPr="008F6F6A">
              <w:t xml:space="preserve">Art. </w:t>
            </w:r>
            <w:r>
              <w:t>77</w:t>
            </w:r>
            <w:r w:rsidRPr="008F6F6A">
              <w:t xml:space="preserve"> </w:t>
            </w:r>
          </w:p>
        </w:tc>
        <w:tc>
          <w:tcPr>
            <w:tcW w:w="839" w:type="pct"/>
          </w:tcPr>
          <w:p w:rsidR="00C85D45" w:rsidRPr="00B755AD" w:rsidRDefault="00C85D45" w:rsidP="00386DF3">
            <w:pPr>
              <w:rPr>
                <w:b/>
              </w:rPr>
            </w:pPr>
          </w:p>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Default="00C85D45" w:rsidP="00386DF3">
            <w:r>
              <w:t xml:space="preserve">2.2. Qualora siano state svolte le consultazioni preliminari di mercato, la stazione appaltante ha </w:t>
            </w:r>
            <w:r w:rsidRPr="00354245">
              <w:t>adotta</w:t>
            </w:r>
            <w:r>
              <w:t>to</w:t>
            </w:r>
            <w:r w:rsidRPr="00354245">
              <w:t xml:space="preserve"> misure adeguate per garantire la trasparenza e che la concorrenza non sia falsata dalla partecipazione </w:t>
            </w:r>
            <w:r>
              <w:t xml:space="preserve">alla gara </w:t>
            </w:r>
            <w:r w:rsidRPr="00354245">
              <w:t>del ca</w:t>
            </w:r>
            <w:r>
              <w:t>ndidato o dell'offerente che ha p</w:t>
            </w:r>
          </w:p>
          <w:p w:rsidR="00C85D45" w:rsidRPr="008F6F6A" w:rsidRDefault="00C85D45" w:rsidP="00386DF3">
            <w:r>
              <w:t>reso parte, a monte, alla consultazione preliminare di mercato?</w:t>
            </w:r>
          </w:p>
        </w:tc>
        <w:tc>
          <w:tcPr>
            <w:tcW w:w="750" w:type="pct"/>
          </w:tcPr>
          <w:p w:rsidR="00C85D45" w:rsidRPr="008F6F6A" w:rsidRDefault="00C85D45" w:rsidP="00386DF3">
            <w:r>
              <w:t xml:space="preserve">Art. 78 </w:t>
            </w:r>
          </w:p>
        </w:tc>
        <w:tc>
          <w:tcPr>
            <w:tcW w:w="839" w:type="pct"/>
          </w:tcPr>
          <w:p w:rsidR="00C85D45" w:rsidRPr="00B755AD" w:rsidRDefault="00C85D45" w:rsidP="00386DF3">
            <w:pPr>
              <w:rPr>
                <w:b/>
              </w:rPr>
            </w:pPr>
          </w:p>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Default="00C85D45" w:rsidP="00386DF3">
            <w:pPr>
              <w:rPr>
                <w:b/>
              </w:rPr>
            </w:pPr>
            <w:r>
              <w:rPr>
                <w:b/>
              </w:rPr>
              <w:t>3</w:t>
            </w:r>
            <w:r w:rsidRPr="0076709B">
              <w:rPr>
                <w:b/>
              </w:rPr>
              <w:t xml:space="preserve">. </w:t>
            </w:r>
            <w:r>
              <w:rPr>
                <w:b/>
              </w:rPr>
              <w:t>Specifiche tecniche ed etichettature</w:t>
            </w:r>
          </w:p>
          <w:p w:rsidR="00C85D45" w:rsidRPr="007E320A" w:rsidRDefault="00C85D45" w:rsidP="00386DF3">
            <w:r>
              <w:t>3</w:t>
            </w:r>
            <w:r w:rsidRPr="007E320A">
              <w:t>.1. Qualora negli atti di gara siano richieste o previste specifiche tecniche o etichettature, queste sono conformi a quanto prescritto?</w:t>
            </w:r>
          </w:p>
        </w:tc>
        <w:tc>
          <w:tcPr>
            <w:tcW w:w="750" w:type="pct"/>
          </w:tcPr>
          <w:p w:rsidR="00C85D45" w:rsidRDefault="00C85D45" w:rsidP="00386DF3">
            <w:r>
              <w:t>Artt. 79-80</w:t>
            </w:r>
          </w:p>
          <w:p w:rsidR="00C85D45" w:rsidRPr="008F6F6A" w:rsidRDefault="00C85D45" w:rsidP="00386DF3">
            <w:r>
              <w:t>Allegato II.5</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7E320A" w:rsidRDefault="00C85D45" w:rsidP="00386DF3">
            <w:pPr>
              <w:rPr>
                <w:b/>
              </w:rPr>
            </w:pPr>
            <w:r>
              <w:rPr>
                <w:b/>
              </w:rPr>
              <w:t>4</w:t>
            </w:r>
            <w:r w:rsidRPr="007E320A">
              <w:rPr>
                <w:b/>
              </w:rPr>
              <w:t>. Avviso di pre-informazione</w:t>
            </w:r>
          </w:p>
          <w:p w:rsidR="00C85D45" w:rsidRPr="008F6F6A" w:rsidRDefault="00C85D45" w:rsidP="00386DF3">
            <w:r>
              <w:t xml:space="preserve">4.1. Della procedura è stata data notizia nell’avviso di pre-informazione dell’anno precedente, in conformità </w:t>
            </w:r>
            <w:r>
              <w:lastRenderedPageBreak/>
              <w:t>alle norme sulla relativa pubblicazione?</w:t>
            </w:r>
          </w:p>
        </w:tc>
        <w:tc>
          <w:tcPr>
            <w:tcW w:w="750" w:type="pct"/>
          </w:tcPr>
          <w:p w:rsidR="00C85D45" w:rsidRPr="008F6F6A" w:rsidRDefault="00C85D45" w:rsidP="00386DF3">
            <w:r w:rsidRPr="008F6F6A">
              <w:lastRenderedPageBreak/>
              <w:t xml:space="preserve">Art. </w:t>
            </w:r>
            <w:r>
              <w:t>81</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9D7ED3" w:rsidRDefault="00C85D45" w:rsidP="00386DF3">
            <w:r>
              <w:lastRenderedPageBreak/>
              <w:t>4</w:t>
            </w:r>
            <w:r w:rsidRPr="009D7ED3">
              <w:t>.2. L’avviso di pre-informazione è conforme ai contenuti prescritti?</w:t>
            </w:r>
          </w:p>
        </w:tc>
        <w:tc>
          <w:tcPr>
            <w:tcW w:w="750" w:type="pct"/>
          </w:tcPr>
          <w:p w:rsidR="00C85D45" w:rsidRDefault="00C85D45" w:rsidP="00386DF3">
            <w:r>
              <w:t>Art. 81</w:t>
            </w:r>
          </w:p>
          <w:p w:rsidR="00C85D45" w:rsidRPr="008F6F6A" w:rsidRDefault="00C85D45" w:rsidP="00386DF3">
            <w:r>
              <w:t xml:space="preserve">Allegato </w:t>
            </w:r>
            <w:r w:rsidRPr="009D7ED3">
              <w:t>II.6, Parte I,</w:t>
            </w:r>
            <w:r>
              <w:t xml:space="preserve"> lettera A,</w:t>
            </w:r>
            <w:r w:rsidRPr="009D7ED3">
              <w:t xml:space="preserve"> lettera B, sezione B.1</w:t>
            </w:r>
            <w:r>
              <w:t xml:space="preserve"> e sezione B.2</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9D7ED3" w:rsidRDefault="00C85D45" w:rsidP="00386DF3">
            <w:r>
              <w:t>4.3. L’avviso di pre-informazione è stato correttamente pubblicato?</w:t>
            </w:r>
          </w:p>
        </w:tc>
        <w:tc>
          <w:tcPr>
            <w:tcW w:w="750" w:type="pct"/>
          </w:tcPr>
          <w:p w:rsidR="00C85D45" w:rsidRDefault="00C85D45" w:rsidP="00386DF3">
            <w:r>
              <w:t>Artt. 84-85</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Default="00C85D45" w:rsidP="00386DF3">
            <w:r>
              <w:t>4.4. Nel caso in cui la gara sia stata indetta con avviso di pre-informazione, ciò è avvenuto nelle ipotesi, con i contenuti e secondo le forme di pubblicità prescritte?</w:t>
            </w:r>
          </w:p>
        </w:tc>
        <w:tc>
          <w:tcPr>
            <w:tcW w:w="750" w:type="pct"/>
          </w:tcPr>
          <w:p w:rsidR="00C85D45" w:rsidRDefault="00C85D45" w:rsidP="00386DF3">
            <w:r>
              <w:t>Art. 81, commi 2-3</w:t>
            </w:r>
          </w:p>
          <w:p w:rsidR="00C85D45" w:rsidRDefault="00C85D45" w:rsidP="00386DF3">
            <w:r w:rsidRPr="005F4263">
              <w:t>Allegato II.6, Parte I, lettera A, lettera B, sezione B.1 e sezione B.2</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76709B" w:rsidRDefault="00C85D45" w:rsidP="00386DF3">
            <w:pPr>
              <w:rPr>
                <w:b/>
              </w:rPr>
            </w:pPr>
            <w:r>
              <w:rPr>
                <w:b/>
              </w:rPr>
              <w:t>5. Documenti di gara</w:t>
            </w:r>
          </w:p>
          <w:p w:rsidR="00C85D45" w:rsidRDefault="00C85D45" w:rsidP="00386DF3">
            <w:r>
              <w:t>5.1. Sono presenti il bando o avviso di gara, il disciplinare di gara e il capitolato speciale e le condizioni contrattuali proposte?</w:t>
            </w:r>
          </w:p>
          <w:p w:rsidR="00C85D45" w:rsidRDefault="00C85D45" w:rsidP="00386DF3"/>
        </w:tc>
        <w:tc>
          <w:tcPr>
            <w:tcW w:w="750" w:type="pct"/>
          </w:tcPr>
          <w:p w:rsidR="00C85D45" w:rsidRDefault="00C85D45" w:rsidP="00386DF3"/>
          <w:p w:rsidR="00C85D45" w:rsidRPr="008F6F6A" w:rsidRDefault="00C85D45" w:rsidP="00386DF3">
            <w:r>
              <w:t>Art. 82</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C7526F" w:rsidRDefault="00C85D45" w:rsidP="00386DF3">
            <w:r>
              <w:t>5</w:t>
            </w:r>
            <w:r w:rsidRPr="00C7526F">
              <w:t xml:space="preserve">.2. </w:t>
            </w:r>
            <w:r>
              <w:t>Il bando o avviso di gara contiene gli elementi necessari (ivi compresi il CIG, il termine massimo di durata della procedura e i criteri ambientali minimi) ed è conforme a quanto prescritto dal Codice, dagli allegati e dal pertinente bando- tipo?</w:t>
            </w:r>
          </w:p>
        </w:tc>
        <w:tc>
          <w:tcPr>
            <w:tcW w:w="750" w:type="pct"/>
          </w:tcPr>
          <w:p w:rsidR="00C85D45" w:rsidRDefault="00C85D45" w:rsidP="00386DF3">
            <w:r>
              <w:t>Artt. 73 e 83</w:t>
            </w:r>
          </w:p>
          <w:p w:rsidR="00C85D45" w:rsidRDefault="00C85D45" w:rsidP="00386DF3">
            <w:r>
              <w:t>Allegato II.6</w:t>
            </w:r>
          </w:p>
          <w:p w:rsidR="00C85D45" w:rsidRDefault="00C85D45" w:rsidP="00386DF3">
            <w:r>
              <w:t xml:space="preserve">Bando tipo ANAC </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Default="00C85D45" w:rsidP="00386DF3">
            <w:r>
              <w:t>5.3. Il bando o avviso di gara è stato correttamente pubblicato?</w:t>
            </w:r>
          </w:p>
        </w:tc>
        <w:tc>
          <w:tcPr>
            <w:tcW w:w="750" w:type="pct"/>
          </w:tcPr>
          <w:p w:rsidR="00C85D45" w:rsidRDefault="00C85D45" w:rsidP="00386DF3">
            <w:r>
              <w:t>Artt. 84 e 85</w:t>
            </w:r>
          </w:p>
          <w:p w:rsidR="00C85D45" w:rsidRDefault="00C85D45" w:rsidP="00386DF3">
            <w:r>
              <w:t>Allegato II.7</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Default="00C85D45" w:rsidP="00386DF3">
            <w:r>
              <w:t>5.4. Il disciplinare di gara presenta i contenuti prescritti?</w:t>
            </w:r>
          </w:p>
        </w:tc>
        <w:tc>
          <w:tcPr>
            <w:tcW w:w="750" w:type="pct"/>
          </w:tcPr>
          <w:p w:rsidR="00C85D45" w:rsidRDefault="00C85D45" w:rsidP="00386DF3">
            <w:r>
              <w:t>Artt. 73 e 87</w:t>
            </w:r>
          </w:p>
          <w:p w:rsidR="00C85D45" w:rsidRDefault="00C85D45" w:rsidP="00386DF3">
            <w:r>
              <w:t>Allegato II.8</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Default="00C85D45" w:rsidP="00386DF3">
            <w:r>
              <w:t>5.5. Il capitolato speciale presenta i contenuti prescritti?</w:t>
            </w:r>
          </w:p>
        </w:tc>
        <w:tc>
          <w:tcPr>
            <w:tcW w:w="750" w:type="pct"/>
          </w:tcPr>
          <w:p w:rsidR="00C85D45" w:rsidRPr="00C7526F" w:rsidRDefault="00C85D45" w:rsidP="00386DF3">
            <w:r w:rsidRPr="00C7526F">
              <w:t>Art</w:t>
            </w:r>
            <w:r>
              <w:t>t</w:t>
            </w:r>
            <w:r w:rsidRPr="00C7526F">
              <w:t>.</w:t>
            </w:r>
            <w:r>
              <w:t xml:space="preserve"> 73 e</w:t>
            </w:r>
            <w:r w:rsidRPr="00C7526F">
              <w:t xml:space="preserve"> 87</w:t>
            </w:r>
          </w:p>
          <w:p w:rsidR="00C85D45" w:rsidRDefault="00C85D45" w:rsidP="00386DF3">
            <w:r w:rsidRPr="00C7526F">
              <w:t>Allegato II.8</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Default="00C85D45" w:rsidP="00386DF3">
            <w:r>
              <w:t>5.6. I documenti di gara sono stati trasmessi e resi disponibili in modalità digitale?</w:t>
            </w:r>
          </w:p>
        </w:tc>
        <w:tc>
          <w:tcPr>
            <w:tcW w:w="750" w:type="pct"/>
          </w:tcPr>
          <w:p w:rsidR="00C85D45" w:rsidRPr="00C7526F" w:rsidRDefault="00C85D45" w:rsidP="00386DF3">
            <w:r>
              <w:t>Art. 88</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1F3439" w:rsidRDefault="00C85D45" w:rsidP="00386DF3">
            <w:r>
              <w:t>5</w:t>
            </w:r>
            <w:r w:rsidRPr="001F3439">
              <w:t xml:space="preserve">.7. Nel caso in cui la procedura si sia svolta per </w:t>
            </w:r>
            <w:r w:rsidRPr="001F3439">
              <w:lastRenderedPageBreak/>
              <w:t>fasi successive per ridurre il numero di offerte da negoziare, ciò era previsto nel bando di gara, nell'invito a confermare l'interesse o in altro documento di gara e in applicazione del criterio di aggiudicazione ivi indicato?</w:t>
            </w:r>
          </w:p>
        </w:tc>
        <w:tc>
          <w:tcPr>
            <w:tcW w:w="750" w:type="pct"/>
          </w:tcPr>
          <w:p w:rsidR="00C85D45" w:rsidRPr="001F3439" w:rsidRDefault="00C85D45" w:rsidP="00386DF3">
            <w:r w:rsidRPr="001F3439">
              <w:lastRenderedPageBreak/>
              <w:t xml:space="preserve">Art. </w:t>
            </w:r>
            <w:r>
              <w:t>73, comma 7</w:t>
            </w:r>
          </w:p>
        </w:tc>
        <w:tc>
          <w:tcPr>
            <w:tcW w:w="839" w:type="pct"/>
          </w:tcPr>
          <w:p w:rsidR="00C85D45" w:rsidRPr="00C84314" w:rsidRDefault="00C85D45" w:rsidP="00386DF3">
            <w:pPr>
              <w:rPr>
                <w:highlight w:val="yellow"/>
              </w:rPr>
            </w:pPr>
          </w:p>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RPr="00B755AD" w:rsidTr="00C85D45">
        <w:tc>
          <w:tcPr>
            <w:tcW w:w="1367" w:type="pct"/>
          </w:tcPr>
          <w:p w:rsidR="00C85D45" w:rsidRDefault="00C85D45" w:rsidP="00386DF3">
            <w:r>
              <w:lastRenderedPageBreak/>
              <w:t>5.8. Sono state comunicate in modo regolare e tempestivo le informazioni prescritte per candidati e offerenti?</w:t>
            </w:r>
          </w:p>
        </w:tc>
        <w:tc>
          <w:tcPr>
            <w:tcW w:w="750" w:type="pct"/>
          </w:tcPr>
          <w:p w:rsidR="00C85D45" w:rsidRDefault="00C85D45" w:rsidP="00386DF3">
            <w:r>
              <w:t>Art. 90</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Default="00C85D45" w:rsidP="00386DF3">
            <w:r>
              <w:t>5.9. La stazione appaltante ha richiesto in modo regolare gli impegni agli offerenti?</w:t>
            </w:r>
          </w:p>
        </w:tc>
        <w:tc>
          <w:tcPr>
            <w:tcW w:w="750" w:type="pct"/>
          </w:tcPr>
          <w:p w:rsidR="00C85D45" w:rsidRDefault="00C85D45" w:rsidP="00386DF3">
            <w:r>
              <w:t>Art. 102</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Default="00C85D45" w:rsidP="00386DF3">
            <w:r w:rsidRPr="00B668BC">
              <w:t>5.10. Sono state regolarmente comunicate ammissioni ed esclusioni?</w:t>
            </w:r>
          </w:p>
        </w:tc>
        <w:tc>
          <w:tcPr>
            <w:tcW w:w="750" w:type="pct"/>
          </w:tcPr>
          <w:p w:rsidR="00C85D45" w:rsidRDefault="00C85D45" w:rsidP="00386DF3">
            <w:r>
              <w:t>Art. 90</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D50BDC" w:rsidRDefault="00C85D45" w:rsidP="00386DF3">
            <w:pPr>
              <w:rPr>
                <w:b/>
              </w:rPr>
            </w:pPr>
            <w:r>
              <w:rPr>
                <w:b/>
              </w:rPr>
              <w:t>6</w:t>
            </w:r>
            <w:r w:rsidRPr="00D50BDC">
              <w:rPr>
                <w:b/>
              </w:rPr>
              <w:t>. Domande di partecipazione e offerte</w:t>
            </w:r>
          </w:p>
          <w:p w:rsidR="00C85D45" w:rsidRDefault="00C85D45" w:rsidP="00386DF3">
            <w:r>
              <w:t>6.1. I seguenti documenti sono stati compilati tramite la piattaforma digitale messa a disposizione dalla stazione appaltante e sono conformi ai requisiti prescritti?</w:t>
            </w:r>
          </w:p>
          <w:p w:rsidR="00C85D45" w:rsidRPr="00D50BDC" w:rsidRDefault="00C85D45" w:rsidP="00386DF3">
            <w:r>
              <w:t>a)</w:t>
            </w:r>
            <w:r w:rsidRPr="00D50BDC">
              <w:t xml:space="preserve"> la domanda di partecipazione;</w:t>
            </w:r>
          </w:p>
          <w:p w:rsidR="00C85D45" w:rsidRPr="00D50BDC" w:rsidRDefault="00C85D45" w:rsidP="00386DF3">
            <w:r w:rsidRPr="00D50BDC">
              <w:t>b) il documento di gara unico europeo;</w:t>
            </w:r>
          </w:p>
          <w:p w:rsidR="00C85D45" w:rsidRPr="00D50BDC" w:rsidRDefault="00C85D45" w:rsidP="00386DF3">
            <w:r w:rsidRPr="00D50BDC">
              <w:t>c) l'offerta;</w:t>
            </w:r>
          </w:p>
          <w:p w:rsidR="00C85D45" w:rsidRDefault="00C85D45" w:rsidP="00386DF3">
            <w:r w:rsidRPr="00D50BDC">
              <w:t>d) ogni altro documento richiesto per la partecipazione alla procedura di gara.</w:t>
            </w:r>
          </w:p>
        </w:tc>
        <w:tc>
          <w:tcPr>
            <w:tcW w:w="750" w:type="pct"/>
          </w:tcPr>
          <w:p w:rsidR="00C85D45" w:rsidRDefault="00C85D45" w:rsidP="00386DF3">
            <w:r>
              <w:t>Art. 91</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D50BDC" w:rsidRDefault="00C85D45" w:rsidP="00386DF3">
            <w:pPr>
              <w:rPr>
                <w:b/>
              </w:rPr>
            </w:pPr>
            <w:r>
              <w:t>6</w:t>
            </w:r>
            <w:r w:rsidRPr="009D57B2">
              <w:t xml:space="preserve">.2. Il termine </w:t>
            </w:r>
            <w:r w:rsidRPr="006F3FC6">
              <w:t>fissato per la ricezione delle domande e delle offerte</w:t>
            </w:r>
            <w:r>
              <w:t>, comprese eventuali proroghe o deroghe,</w:t>
            </w:r>
            <w:r w:rsidRPr="006F3FC6">
              <w:t xml:space="preserve"> è</w:t>
            </w:r>
            <w:r>
              <w:t xml:space="preserve"> conforme a quanto prescritto? </w:t>
            </w:r>
            <w:r w:rsidRPr="006F3FC6">
              <w:t xml:space="preserve"> </w:t>
            </w:r>
          </w:p>
        </w:tc>
        <w:tc>
          <w:tcPr>
            <w:tcW w:w="750" w:type="pct"/>
          </w:tcPr>
          <w:p w:rsidR="00C85D45" w:rsidRDefault="00C85D45" w:rsidP="00386DF3">
            <w:r>
              <w:t>Artt. 73 e 92</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9D57B2" w:rsidRDefault="00C85D45" w:rsidP="00386DF3">
            <w:r>
              <w:t>6</w:t>
            </w:r>
            <w:r w:rsidRPr="009D57B2">
              <w:t>.3. Le domande di partecipazione e le offerte sono pervenute tempestivamente?</w:t>
            </w:r>
          </w:p>
        </w:tc>
        <w:tc>
          <w:tcPr>
            <w:tcW w:w="750" w:type="pct"/>
          </w:tcPr>
          <w:p w:rsidR="00C85D45" w:rsidRDefault="00C85D45" w:rsidP="00386DF3">
            <w:r>
              <w:t>Artt. 73 e 92</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9D57B2" w:rsidRDefault="00C85D45" w:rsidP="00386DF3">
            <w:r>
              <w:t xml:space="preserve">6.4. Le domande di </w:t>
            </w:r>
            <w:r>
              <w:lastRenderedPageBreak/>
              <w:t>partecipazione e le offerte sono conformi ai contenuti prescritti?</w:t>
            </w:r>
          </w:p>
        </w:tc>
        <w:tc>
          <w:tcPr>
            <w:tcW w:w="750" w:type="pct"/>
          </w:tcPr>
          <w:p w:rsidR="00C85D45" w:rsidRDefault="00C85D45" w:rsidP="00386DF3">
            <w:r>
              <w:lastRenderedPageBreak/>
              <w:t>Artt. 73 e 91</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Default="00C85D45" w:rsidP="00386DF3">
            <w:r>
              <w:lastRenderedPageBreak/>
              <w:t xml:space="preserve">6.5. In caso di limitazione del numero di candidati da invitare a presentare l’offerta, comunque non inferiore a 3, la stazione appaltante ha applicato </w:t>
            </w:r>
            <w:r w:rsidRPr="00FA62E6">
              <w:t xml:space="preserve">criteri </w:t>
            </w:r>
            <w:r>
              <w:t xml:space="preserve">o </w:t>
            </w:r>
            <w:r w:rsidRPr="00FA62E6">
              <w:t>regole obiettive e non discriminatorie indicate nel bando di gara o nell'i</w:t>
            </w:r>
            <w:r>
              <w:t>nvito a confermare l'interesse</w:t>
            </w:r>
            <w:r w:rsidRPr="00FA62E6">
              <w:t>, nel rispetto del principio di concorrenza e del numero minimo di candidati da invitare indicato nel bando di gara o nell'invito a confermare l'interesse</w:t>
            </w:r>
            <w:r>
              <w:t>?</w:t>
            </w:r>
          </w:p>
        </w:tc>
        <w:tc>
          <w:tcPr>
            <w:tcW w:w="750" w:type="pct"/>
          </w:tcPr>
          <w:p w:rsidR="00C85D45" w:rsidRDefault="00C85D45" w:rsidP="00386DF3">
            <w:r>
              <w:t>Art. 70, comma 6</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Default="00C85D45" w:rsidP="00386DF3">
            <w:r>
              <w:t>6.6. Nel caso di svolgimento della procedura per fasi successive, e comunque prima di concludere le negoziazioni, l</w:t>
            </w:r>
            <w:r w:rsidRPr="001F3439">
              <w:t xml:space="preserve">a stazione appaltante </w:t>
            </w:r>
            <w:r>
              <w:t xml:space="preserve">ha </w:t>
            </w:r>
            <w:r w:rsidRPr="001F3439">
              <w:t>informa</w:t>
            </w:r>
            <w:r>
              <w:t>to</w:t>
            </w:r>
            <w:r w:rsidRPr="001F3439">
              <w:t xml:space="preserve"> per iscritto tutti gli offerenti le cui offerte non sono state escluse delle modifiche alle specifiche tecniche o ad altri documenti di gara diversi da quelli che stabiliscono i requisiti minimi, concedendo ad essi un tempo sufficiente per modificare e ripresentare, ove o</w:t>
            </w:r>
            <w:r>
              <w:t>pportuno, le offerte modificate?</w:t>
            </w:r>
          </w:p>
        </w:tc>
        <w:tc>
          <w:tcPr>
            <w:tcW w:w="750" w:type="pct"/>
          </w:tcPr>
          <w:p w:rsidR="00C85D45" w:rsidRDefault="00C85D45" w:rsidP="00386DF3">
            <w:r>
              <w:t>Art. 73, commi 7 e 8</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056F2C" w:rsidRDefault="00C85D45" w:rsidP="00386DF3">
            <w:r>
              <w:t>6</w:t>
            </w:r>
            <w:r w:rsidRPr="00056F2C">
              <w:t>.7. Nel corso delle negoziazioni, la stazione appaltante</w:t>
            </w:r>
            <w:r>
              <w:t xml:space="preserve"> ha</w:t>
            </w:r>
            <w:r w:rsidRPr="00056F2C">
              <w:t xml:space="preserve"> </w:t>
            </w:r>
            <w:r>
              <w:t>invitato a negoziare</w:t>
            </w:r>
            <w:r w:rsidRPr="00697BD9">
              <w:t xml:space="preserve"> simultaneamente e per iscritto, attraverso le piattaforme di approvvigionamento digitale</w:t>
            </w:r>
            <w:r>
              <w:t>, tutti i partecipanti? H</w:t>
            </w:r>
            <w:r w:rsidRPr="00056F2C">
              <w:t>a garantito la parità di tratt</w:t>
            </w:r>
            <w:r>
              <w:t>amento</w:t>
            </w:r>
            <w:r w:rsidRPr="00056F2C">
              <w:t xml:space="preserve">, non ha fornito in maniera discriminatoria </w:t>
            </w:r>
            <w:r w:rsidRPr="00056F2C">
              <w:lastRenderedPageBreak/>
              <w:t>informazioni che possano avvantaggiare determinati partecipanti rispetto ad altri e non ha rivelato le soluzioni proposte o altre informazioni riservate comunicate da un candidato o da un offerente partecipante alle negoziazioni, salvo espresso consenso di quest'ultimo e in relazione alle sole informazioni specifiche espressamente indicate?</w:t>
            </w:r>
          </w:p>
        </w:tc>
        <w:tc>
          <w:tcPr>
            <w:tcW w:w="750" w:type="pct"/>
          </w:tcPr>
          <w:p w:rsidR="00C85D45" w:rsidRPr="00056F2C" w:rsidRDefault="00C85D45" w:rsidP="00386DF3">
            <w:r w:rsidRPr="00056F2C">
              <w:lastRenderedPageBreak/>
              <w:t>Art</w:t>
            </w:r>
            <w:r>
              <w:t>t</w:t>
            </w:r>
            <w:r w:rsidRPr="00056F2C">
              <w:t>. 70, comma 7</w:t>
            </w:r>
            <w:r>
              <w:t xml:space="preserve">, e 89 </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056F2C" w:rsidRDefault="00C85D45" w:rsidP="00386DF3">
            <w:r>
              <w:lastRenderedPageBreak/>
              <w:t>6</w:t>
            </w:r>
            <w:r w:rsidRPr="00056F2C">
              <w:t>.8. È stata correttamente svolta la verifica di ammissibilità dell’offerta?</w:t>
            </w:r>
          </w:p>
        </w:tc>
        <w:tc>
          <w:tcPr>
            <w:tcW w:w="750" w:type="pct"/>
          </w:tcPr>
          <w:p w:rsidR="00C85D45" w:rsidRPr="00056F2C" w:rsidRDefault="00C85D45" w:rsidP="00386DF3">
            <w:r w:rsidRPr="00056F2C">
              <w:t>Art. 70, comma 4</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056F2C" w:rsidRDefault="00C85D45" w:rsidP="00386DF3">
            <w:r>
              <w:t>6</w:t>
            </w:r>
            <w:r w:rsidRPr="00056F2C">
              <w:t>.9. È stata correttamente svolta la verifica sulle eventuali offerte anormalmente basse?</w:t>
            </w:r>
          </w:p>
        </w:tc>
        <w:tc>
          <w:tcPr>
            <w:tcW w:w="750" w:type="pct"/>
          </w:tcPr>
          <w:p w:rsidR="00C85D45" w:rsidRPr="00056F2C" w:rsidRDefault="00C85D45" w:rsidP="00386DF3">
            <w:r w:rsidRPr="00056F2C">
              <w:t>Art. 110</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056F2C" w:rsidRDefault="00C85D45" w:rsidP="00386DF3">
            <w:r>
              <w:t>6</w:t>
            </w:r>
            <w:r w:rsidRPr="00056F2C">
              <w:t>.10. È stata correttamente verificata l’insussistenza di cause di esclusione automatica e di cause di esclusione non automatica?</w:t>
            </w:r>
          </w:p>
        </w:tc>
        <w:tc>
          <w:tcPr>
            <w:tcW w:w="750" w:type="pct"/>
          </w:tcPr>
          <w:p w:rsidR="00C85D45" w:rsidRPr="00056F2C" w:rsidRDefault="00C85D45" w:rsidP="00386DF3">
            <w:r w:rsidRPr="00056F2C">
              <w:t>Artt. 94, 95, 97, 98</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056F2C" w:rsidRDefault="00C85D45" w:rsidP="00386DF3">
            <w:r>
              <w:t>6</w:t>
            </w:r>
            <w:r w:rsidRPr="00056F2C">
              <w:t>.11. È stato correttamente applicato, se del caso, il procedimento di esclusione?</w:t>
            </w:r>
          </w:p>
        </w:tc>
        <w:tc>
          <w:tcPr>
            <w:tcW w:w="750" w:type="pct"/>
          </w:tcPr>
          <w:p w:rsidR="00C85D45" w:rsidRPr="00056F2C" w:rsidRDefault="00C85D45" w:rsidP="00386DF3">
            <w:r w:rsidRPr="00056F2C">
              <w:t>Art. 96</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056F2C" w:rsidRDefault="00C85D45" w:rsidP="00386DF3">
            <w:r>
              <w:t>6</w:t>
            </w:r>
            <w:r w:rsidRPr="00056F2C">
              <w:t>.12. È stata operata la verifica sui requisiti di ordine generale?</w:t>
            </w:r>
          </w:p>
        </w:tc>
        <w:tc>
          <w:tcPr>
            <w:tcW w:w="750" w:type="pct"/>
          </w:tcPr>
          <w:p w:rsidR="00C85D45" w:rsidRPr="00056F2C" w:rsidRDefault="00C85D45" w:rsidP="00386DF3">
            <w:r w:rsidRPr="00056F2C">
              <w:t>Art. 99</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056F2C" w:rsidRDefault="00C85D45" w:rsidP="00386DF3">
            <w:r>
              <w:t>6</w:t>
            </w:r>
            <w:r w:rsidRPr="00056F2C">
              <w:t>.13. È stata operata la verifica sui requisiti di ordine speciale?</w:t>
            </w:r>
          </w:p>
        </w:tc>
        <w:tc>
          <w:tcPr>
            <w:tcW w:w="750" w:type="pct"/>
          </w:tcPr>
          <w:p w:rsidR="00C85D45" w:rsidRPr="00056F2C" w:rsidRDefault="00C85D45" w:rsidP="00386DF3">
            <w:r w:rsidRPr="00056F2C">
              <w:t>Art. 100</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056F2C" w:rsidRDefault="00C85D45" w:rsidP="00386DF3">
            <w:r>
              <w:t>6</w:t>
            </w:r>
            <w:r w:rsidRPr="00056F2C">
              <w:t>.14. È stato correttamente attivato, se del caso, il soccorso istruttorio?</w:t>
            </w:r>
          </w:p>
        </w:tc>
        <w:tc>
          <w:tcPr>
            <w:tcW w:w="750" w:type="pct"/>
          </w:tcPr>
          <w:p w:rsidR="00C85D45" w:rsidRPr="00056F2C" w:rsidRDefault="00C85D45" w:rsidP="00386DF3">
            <w:r w:rsidRPr="00056F2C">
              <w:t>Art. 101</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056F2C" w:rsidRDefault="00C85D45" w:rsidP="00386DF3">
            <w:r>
              <w:t>6</w:t>
            </w:r>
            <w:r w:rsidRPr="00056F2C">
              <w:t>.15. È stata verificata l’attendibilità degli eventuali impegni assunti dall’aggiudicatario nell’offerta?</w:t>
            </w:r>
          </w:p>
        </w:tc>
        <w:tc>
          <w:tcPr>
            <w:tcW w:w="750" w:type="pct"/>
          </w:tcPr>
          <w:p w:rsidR="00C85D45" w:rsidRPr="00056F2C" w:rsidRDefault="00C85D45" w:rsidP="00386DF3">
            <w:r w:rsidRPr="00056F2C">
              <w:t>Art. 102</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056F2C" w:rsidRDefault="00C85D45" w:rsidP="00386DF3">
            <w:r>
              <w:t>6</w:t>
            </w:r>
            <w:r w:rsidRPr="00056F2C">
              <w:t>.16. Le offerte sono accompagnate dalla garanzia provvisoria e questa è conforme a quanto prescritto?</w:t>
            </w:r>
          </w:p>
        </w:tc>
        <w:tc>
          <w:tcPr>
            <w:tcW w:w="750" w:type="pct"/>
          </w:tcPr>
          <w:p w:rsidR="00C85D45" w:rsidRPr="00056F2C" w:rsidRDefault="00C85D45" w:rsidP="00386DF3">
            <w:r w:rsidRPr="00056F2C">
              <w:t>Artt. 106 e 117</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056F2C" w:rsidRDefault="00C85D45" w:rsidP="00386DF3">
            <w:r>
              <w:t>6</w:t>
            </w:r>
            <w:r w:rsidRPr="00056F2C">
              <w:t xml:space="preserve">.17. Nel caso di </w:t>
            </w:r>
            <w:r w:rsidRPr="00056F2C">
              <w:lastRenderedPageBreak/>
              <w:t>avvalimento, è stato acquisito il relativo contratto e sono stati verificati i requisiti ed elementi prescritti?</w:t>
            </w:r>
          </w:p>
        </w:tc>
        <w:tc>
          <w:tcPr>
            <w:tcW w:w="750" w:type="pct"/>
          </w:tcPr>
          <w:p w:rsidR="00C85D45" w:rsidRPr="00056F2C" w:rsidRDefault="00C85D45" w:rsidP="00386DF3">
            <w:r w:rsidRPr="00056F2C">
              <w:lastRenderedPageBreak/>
              <w:t>Art. 104</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056F2C" w:rsidRDefault="00C85D45" w:rsidP="00386DF3">
            <w:pPr>
              <w:rPr>
                <w:b/>
              </w:rPr>
            </w:pPr>
            <w:r>
              <w:rPr>
                <w:b/>
              </w:rPr>
              <w:lastRenderedPageBreak/>
              <w:t>7</w:t>
            </w:r>
            <w:r w:rsidRPr="00056F2C">
              <w:rPr>
                <w:b/>
              </w:rPr>
              <w:t>. Commissione giudicatrice e seggio di gara</w:t>
            </w:r>
          </w:p>
          <w:p w:rsidR="00C85D45" w:rsidRPr="00056F2C" w:rsidRDefault="00C85D45" w:rsidP="00386DF3">
            <w:r>
              <w:t>7</w:t>
            </w:r>
            <w:r w:rsidRPr="00056F2C">
              <w:t>.1. Nel caso di aggiudicazione con il criterio dell’offerta economicamente più vantaggiosa, è stata costituita la commissione giudicatrice dopo la scadenza del termine di presentazione delle offerte?</w:t>
            </w:r>
          </w:p>
        </w:tc>
        <w:tc>
          <w:tcPr>
            <w:tcW w:w="750" w:type="pct"/>
          </w:tcPr>
          <w:p w:rsidR="00C85D45" w:rsidRPr="00056F2C" w:rsidRDefault="00C85D45" w:rsidP="00386DF3">
            <w:r w:rsidRPr="00056F2C">
              <w:t>Art. 93, commi 1-6</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601D92" w:rsidRDefault="00C85D45" w:rsidP="00386DF3">
            <w:r>
              <w:t>7</w:t>
            </w:r>
            <w:r w:rsidRPr="00601D92">
              <w:t>.2. Il numero dei componenti, le modalità di composizione e i requisiti dei commissari sono conformi a quanto prescritto, anche per quanto riguarda l’assenza di cause d’incompatibilità e di situazioni di conflitto d’interessi?</w:t>
            </w:r>
          </w:p>
        </w:tc>
        <w:tc>
          <w:tcPr>
            <w:tcW w:w="750" w:type="pct"/>
          </w:tcPr>
          <w:p w:rsidR="00C85D45" w:rsidRDefault="00C85D45" w:rsidP="00386DF3">
            <w:r w:rsidRPr="00601D92">
              <w:t>Art. 93, commi 1-6</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601D92" w:rsidRDefault="00C85D45" w:rsidP="00386DF3">
            <w:r>
              <w:t>7.3. Nel caso di aggiudicazione con il criterio del minor prezzo, è stato costituito il seggio di gara, eventualmente anche monocratico?</w:t>
            </w:r>
          </w:p>
        </w:tc>
        <w:tc>
          <w:tcPr>
            <w:tcW w:w="750" w:type="pct"/>
          </w:tcPr>
          <w:p w:rsidR="00C85D45" w:rsidRPr="00601D92" w:rsidRDefault="00C85D45" w:rsidP="00386DF3">
            <w:r>
              <w:t>Art. 93, comma 7</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Default="00C85D45" w:rsidP="00386DF3">
            <w:r>
              <w:t xml:space="preserve">7.4. Il numero dei componenti, le modalità di composizione e i requisiti dei componenti del seggio di gara </w:t>
            </w:r>
            <w:r w:rsidRPr="00601D92">
              <w:t>sono conformi a quanto prescritto, anche per quanto riguarda l’assenza di cause d’incompatibilità e di situazioni di conflitto d’interessi?</w:t>
            </w:r>
          </w:p>
        </w:tc>
        <w:tc>
          <w:tcPr>
            <w:tcW w:w="750" w:type="pct"/>
          </w:tcPr>
          <w:p w:rsidR="00C85D45" w:rsidRDefault="00C85D45" w:rsidP="00386DF3">
            <w:r>
              <w:t>Art. 93, comma 7</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C938D9" w:rsidRDefault="00C85D45" w:rsidP="00386DF3">
            <w:pPr>
              <w:rPr>
                <w:b/>
              </w:rPr>
            </w:pPr>
            <w:r>
              <w:rPr>
                <w:b/>
              </w:rPr>
              <w:t>8</w:t>
            </w:r>
            <w:r w:rsidRPr="00C938D9">
              <w:rPr>
                <w:b/>
              </w:rPr>
              <w:t>. Criterio di aggiudicazione</w:t>
            </w:r>
          </w:p>
          <w:p w:rsidR="00C85D45" w:rsidRDefault="00C85D45" w:rsidP="00386DF3">
            <w:r>
              <w:t>8.1. Nel caso di utilizzo del criterio del minor prezzo, sussistono i presupposti previsti?</w:t>
            </w:r>
          </w:p>
        </w:tc>
        <w:tc>
          <w:tcPr>
            <w:tcW w:w="750" w:type="pct"/>
          </w:tcPr>
          <w:p w:rsidR="00C85D45" w:rsidRDefault="00C85D45" w:rsidP="00386DF3">
            <w:r>
              <w:t>Art. 108</w:t>
            </w:r>
          </w:p>
          <w:p w:rsidR="00C85D45" w:rsidRDefault="00C85D45" w:rsidP="00386DF3">
            <w:r>
              <w:t>Allegato II.8</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Default="00C85D45" w:rsidP="00386DF3">
            <w:r>
              <w:t xml:space="preserve">8.2. Nel caso di utilizzo del criterio dell’offerta </w:t>
            </w:r>
            <w:r>
              <w:lastRenderedPageBreak/>
              <w:t>economicamente più vantaggiosa, i criteri sono conformi a quanto prescritto?</w:t>
            </w:r>
          </w:p>
        </w:tc>
        <w:tc>
          <w:tcPr>
            <w:tcW w:w="750" w:type="pct"/>
          </w:tcPr>
          <w:p w:rsidR="00C85D45" w:rsidRDefault="00C85D45" w:rsidP="00386DF3">
            <w:r>
              <w:lastRenderedPageBreak/>
              <w:t>Art. 108</w:t>
            </w:r>
          </w:p>
          <w:p w:rsidR="00C85D45" w:rsidRDefault="00C85D45" w:rsidP="00386DF3">
            <w:r>
              <w:t>Allegato II.8</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ED7228" w:rsidRDefault="00C85D45" w:rsidP="00386DF3">
            <w:pPr>
              <w:rPr>
                <w:b/>
              </w:rPr>
            </w:pPr>
            <w:r>
              <w:rPr>
                <w:b/>
              </w:rPr>
              <w:lastRenderedPageBreak/>
              <w:t>9</w:t>
            </w:r>
            <w:r w:rsidRPr="00ED7228">
              <w:rPr>
                <w:b/>
              </w:rPr>
              <w:t>. Aggiudicazione e contratto</w:t>
            </w:r>
          </w:p>
          <w:p w:rsidR="00C85D45" w:rsidRDefault="00C85D45" w:rsidP="00386DF3">
            <w:r w:rsidRPr="003F1F43">
              <w:t>9.1. È presente la proposta di aggiudicazione e sono stati correttamente applicati i criteri e requisiti di aggiudicazione</w:t>
            </w:r>
            <w:r>
              <w:t xml:space="preserve"> </w:t>
            </w:r>
            <w:r w:rsidRPr="003F1F43">
              <w:t>?</w:t>
            </w:r>
            <w:r>
              <w:t xml:space="preserve"> </w:t>
            </w:r>
          </w:p>
        </w:tc>
        <w:tc>
          <w:tcPr>
            <w:tcW w:w="750" w:type="pct"/>
          </w:tcPr>
          <w:p w:rsidR="00C85D45" w:rsidRDefault="00C85D45" w:rsidP="00386DF3">
            <w:r>
              <w:t>Art. 17, comma 5</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ED7228" w:rsidRDefault="00C85D45" w:rsidP="00386DF3">
            <w:r>
              <w:t>9</w:t>
            </w:r>
            <w:r w:rsidRPr="00ED7228">
              <w:t xml:space="preserve">.2. Il provvedimento di aggiudicazione è stato regolarmente comunicato? </w:t>
            </w:r>
          </w:p>
        </w:tc>
        <w:tc>
          <w:tcPr>
            <w:tcW w:w="750" w:type="pct"/>
          </w:tcPr>
          <w:p w:rsidR="00C85D45" w:rsidRDefault="00C85D45" w:rsidP="00386DF3">
            <w:r>
              <w:t>Art. 18</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ED7228" w:rsidRDefault="00C85D45" w:rsidP="00386DF3">
            <w:r>
              <w:t>9</w:t>
            </w:r>
            <w:r w:rsidRPr="00ED7228">
              <w:t>.3. Il contratto è stato stipulato decorsi i termini dilatori prescritti o sussiste una causa legittima di deroga?</w:t>
            </w:r>
          </w:p>
        </w:tc>
        <w:tc>
          <w:tcPr>
            <w:tcW w:w="750" w:type="pct"/>
          </w:tcPr>
          <w:p w:rsidR="00C85D45" w:rsidRDefault="00C85D45" w:rsidP="00386DF3">
            <w:r>
              <w:t>Art. 18, commi 3 e 4</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ED7228" w:rsidRDefault="00C85D45" w:rsidP="00386DF3">
            <w:r>
              <w:t>9</w:t>
            </w:r>
            <w:r w:rsidRPr="00ED7228">
              <w:t>.4. Il contratto è stato stipulato nelle forme, con i contenuti e nei tempi prescritti?</w:t>
            </w:r>
          </w:p>
        </w:tc>
        <w:tc>
          <w:tcPr>
            <w:tcW w:w="750" w:type="pct"/>
          </w:tcPr>
          <w:p w:rsidR="00C85D45" w:rsidRDefault="00C85D45" w:rsidP="00386DF3">
            <w:r>
              <w:t>Art. 18</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RPr="00B755AD" w:rsidTr="00C85D45">
        <w:tc>
          <w:tcPr>
            <w:tcW w:w="1367" w:type="pct"/>
          </w:tcPr>
          <w:p w:rsidR="00C85D45" w:rsidRPr="00C938D9" w:rsidRDefault="00C85D45" w:rsidP="00386DF3">
            <w:pPr>
              <w:rPr>
                <w:b/>
              </w:rPr>
            </w:pPr>
            <w:r>
              <w:rPr>
                <w:b/>
              </w:rPr>
              <w:t>10</w:t>
            </w:r>
            <w:r w:rsidRPr="00C938D9">
              <w:rPr>
                <w:b/>
              </w:rPr>
              <w:t>. Adempimenti finali e termine di durata complessiva</w:t>
            </w:r>
          </w:p>
          <w:p w:rsidR="00C85D45" w:rsidRPr="00C938D9" w:rsidRDefault="00C85D45" w:rsidP="00386DF3">
            <w:r>
              <w:t>10</w:t>
            </w:r>
            <w:r w:rsidRPr="00C938D9">
              <w:t>.1. È stato correttamente pubblicato l’avviso di aggiudicazione dell’appalto?</w:t>
            </w:r>
          </w:p>
        </w:tc>
        <w:tc>
          <w:tcPr>
            <w:tcW w:w="750" w:type="pct"/>
          </w:tcPr>
          <w:p w:rsidR="00C85D45" w:rsidRPr="00C938D9" w:rsidRDefault="00C85D45" w:rsidP="00386DF3">
            <w:r w:rsidRPr="00C938D9">
              <w:t>Artt. 84, 85 e 111</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RPr="00B755AD" w:rsidTr="00C85D45">
        <w:tc>
          <w:tcPr>
            <w:tcW w:w="1367" w:type="pct"/>
          </w:tcPr>
          <w:p w:rsidR="00C85D45" w:rsidRPr="00C938D9" w:rsidRDefault="00C85D45" w:rsidP="00386DF3">
            <w:r>
              <w:t>10.2</w:t>
            </w:r>
            <w:r w:rsidRPr="00C938D9">
              <w:t>. È stata predisposta la relazione unica sulla procedura di aggiudicazione degli appalti, a conclusione della procedura?</w:t>
            </w:r>
          </w:p>
        </w:tc>
        <w:tc>
          <w:tcPr>
            <w:tcW w:w="750" w:type="pct"/>
          </w:tcPr>
          <w:p w:rsidR="00C85D45" w:rsidRPr="00C938D9" w:rsidRDefault="00C85D45" w:rsidP="00386DF3">
            <w:r w:rsidRPr="00C938D9">
              <w:t>Art. 112</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ED7228" w:rsidRDefault="00C85D45" w:rsidP="00386DF3">
            <w:r>
              <w:t>10</w:t>
            </w:r>
            <w:r w:rsidRPr="00ED7228">
              <w:t xml:space="preserve">.3. La durata complessiva della procedura è conforme al termine massimo prescritto? </w:t>
            </w:r>
          </w:p>
          <w:p w:rsidR="00C85D45" w:rsidRDefault="00C85D45" w:rsidP="00386DF3">
            <w:r>
              <w:t>(7</w:t>
            </w:r>
            <w:r w:rsidRPr="00ED7228">
              <w:t xml:space="preserve"> mesi nel caso di impiego del criterio dell’offerta e</w:t>
            </w:r>
            <w:r>
              <w:t xml:space="preserve">conomicamente più vantaggiosa, 4 </w:t>
            </w:r>
            <w:r w:rsidRPr="00ED7228">
              <w:t>mesi in caso di impiego del criterio del minor prezzo, salva proroga per verifica offerta anomala o su determinazione motivata del RUP)</w:t>
            </w:r>
          </w:p>
        </w:tc>
        <w:tc>
          <w:tcPr>
            <w:tcW w:w="750" w:type="pct"/>
          </w:tcPr>
          <w:p w:rsidR="00C85D45" w:rsidRDefault="00C85D45" w:rsidP="00386DF3"/>
          <w:p w:rsidR="00C85D45" w:rsidRDefault="00C85D45" w:rsidP="00386DF3">
            <w:r>
              <w:t>Art. 17, comma 3</w:t>
            </w:r>
          </w:p>
          <w:p w:rsidR="00C85D45" w:rsidRDefault="00C85D45" w:rsidP="00386DF3">
            <w:r>
              <w:t>Allegato I.3</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ED7228" w:rsidRDefault="00C85D45" w:rsidP="00386DF3">
            <w:pPr>
              <w:rPr>
                <w:b/>
              </w:rPr>
            </w:pPr>
            <w:r>
              <w:rPr>
                <w:b/>
              </w:rPr>
              <w:t>11</w:t>
            </w:r>
            <w:r w:rsidRPr="00ED7228">
              <w:rPr>
                <w:b/>
              </w:rPr>
              <w:t>. Tracciabilità</w:t>
            </w:r>
          </w:p>
          <w:p w:rsidR="00C85D45" w:rsidRDefault="00C85D45" w:rsidP="00386DF3">
            <w:r>
              <w:t xml:space="preserve">11.1. È verificato il </w:t>
            </w:r>
            <w:r w:rsidRPr="00ED7228">
              <w:t xml:space="preserve">rispetto </w:t>
            </w:r>
            <w:r w:rsidRPr="00ED7228">
              <w:lastRenderedPageBreak/>
              <w:t>della normativa sulla tracciabilità (presenza CIG su documentazione di gara, cont</w:t>
            </w:r>
            <w:r>
              <w:t>ratto e strumenti di pagamento, conti correnti dedicati)?</w:t>
            </w:r>
          </w:p>
          <w:p w:rsidR="00C85D45" w:rsidRDefault="00C85D45" w:rsidP="00386DF3"/>
        </w:tc>
        <w:tc>
          <w:tcPr>
            <w:tcW w:w="750" w:type="pct"/>
          </w:tcPr>
          <w:p w:rsidR="00C85D45" w:rsidRDefault="00C85D45" w:rsidP="00386DF3">
            <w:r w:rsidRPr="00ED7228">
              <w:lastRenderedPageBreak/>
              <w:t xml:space="preserve">art. 3 </w:t>
            </w:r>
            <w:r>
              <w:t xml:space="preserve">l. </w:t>
            </w:r>
            <w:r w:rsidRPr="00ED7228">
              <w:t>136/2010</w:t>
            </w:r>
          </w:p>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r w:rsidR="00C85D45" w:rsidTr="00C85D45">
        <w:tc>
          <w:tcPr>
            <w:tcW w:w="1367" w:type="pct"/>
          </w:tcPr>
          <w:p w:rsidR="00C85D45" w:rsidRPr="00645735" w:rsidRDefault="00C85D45" w:rsidP="00386DF3">
            <w:pPr>
              <w:rPr>
                <w:b/>
              </w:rPr>
            </w:pPr>
            <w:r w:rsidRPr="00645735">
              <w:rPr>
                <w:b/>
              </w:rPr>
              <w:lastRenderedPageBreak/>
              <w:t>12. Regole tecniche</w:t>
            </w:r>
          </w:p>
          <w:p w:rsidR="00C85D45" w:rsidRPr="00645735" w:rsidRDefault="00C85D45" w:rsidP="00386DF3">
            <w:pPr>
              <w:rPr>
                <w:b/>
              </w:rPr>
            </w:pPr>
            <w:r w:rsidRPr="00645735">
              <w:t>12.1. Il gestore, il titolare e la piattaforma eventualmente utilizzati sono conformi alle regole tecniche prescritte?</w:t>
            </w:r>
          </w:p>
        </w:tc>
        <w:tc>
          <w:tcPr>
            <w:tcW w:w="750" w:type="pct"/>
          </w:tcPr>
          <w:p w:rsidR="00C85D45" w:rsidRPr="00645735" w:rsidRDefault="00C85D45" w:rsidP="00386DF3">
            <w:r w:rsidRPr="00645735">
              <w:t>art. 26, commi 1 e 2</w:t>
            </w:r>
          </w:p>
          <w:p w:rsidR="00C85D45" w:rsidRPr="00645735" w:rsidRDefault="00C85D45" w:rsidP="00386DF3">
            <w:r w:rsidRPr="00645735">
              <w:t>Provvedimento AGID 137/2023 (Requisiti tecnici e modalità di certificazione delle Piattaforme di approvvigionamento digitale)</w:t>
            </w:r>
          </w:p>
          <w:p w:rsidR="00C85D45" w:rsidRPr="00645735" w:rsidRDefault="00C85D45" w:rsidP="00386DF3"/>
        </w:tc>
        <w:tc>
          <w:tcPr>
            <w:tcW w:w="839" w:type="pct"/>
          </w:tcPr>
          <w:p w:rsidR="00C85D45" w:rsidRPr="008F6F6A" w:rsidRDefault="00C85D45" w:rsidP="00386DF3"/>
        </w:tc>
        <w:tc>
          <w:tcPr>
            <w:tcW w:w="681" w:type="pct"/>
          </w:tcPr>
          <w:p w:rsidR="00C85D45" w:rsidRPr="00B755AD" w:rsidRDefault="00C85D45" w:rsidP="00386DF3">
            <w:pPr>
              <w:rPr>
                <w:b/>
              </w:rPr>
            </w:pPr>
          </w:p>
        </w:tc>
        <w:tc>
          <w:tcPr>
            <w:tcW w:w="1362" w:type="pct"/>
          </w:tcPr>
          <w:p w:rsidR="00C85D45" w:rsidRPr="00B755AD" w:rsidRDefault="00C85D45" w:rsidP="00386DF3">
            <w:pPr>
              <w:rPr>
                <w:b/>
              </w:rPr>
            </w:pPr>
          </w:p>
        </w:tc>
      </w:tr>
    </w:tbl>
    <w:p w:rsidR="00C85D45" w:rsidRDefault="00C85D45" w:rsidP="00C85D45"/>
    <w:p w:rsidR="0045667B" w:rsidRDefault="0045667B" w:rsidP="002F7D6C">
      <w:pPr>
        <w:tabs>
          <w:tab w:val="left" w:pos="1604"/>
        </w:tabs>
        <w:rPr>
          <w:rFonts w:ascii="Arial" w:hAnsi="Arial" w:cs="Tahoma"/>
          <w:sz w:val="20"/>
        </w:rPr>
      </w:pPr>
    </w:p>
    <w:p w:rsidR="00132345" w:rsidRDefault="00132345" w:rsidP="002F7D6C">
      <w:pPr>
        <w:tabs>
          <w:tab w:val="left" w:pos="1604"/>
        </w:tabs>
        <w:rPr>
          <w:rFonts w:ascii="Arial" w:hAnsi="Arial" w:cs="Tahoma"/>
          <w:sz w:val="20"/>
        </w:rPr>
      </w:pPr>
    </w:p>
    <w:p w:rsidR="00132345" w:rsidRDefault="00132345" w:rsidP="002F7D6C">
      <w:pPr>
        <w:tabs>
          <w:tab w:val="left" w:pos="1604"/>
        </w:tabs>
        <w:rPr>
          <w:rFonts w:ascii="Arial" w:hAnsi="Arial" w:cs="Tahoma"/>
          <w:sz w:val="20"/>
        </w:rPr>
      </w:pPr>
    </w:p>
    <w:p w:rsidR="00132345" w:rsidRDefault="00132345" w:rsidP="002F7D6C">
      <w:pPr>
        <w:tabs>
          <w:tab w:val="left" w:pos="1604"/>
        </w:tabs>
        <w:rPr>
          <w:rFonts w:ascii="Arial" w:hAnsi="Arial" w:cs="Tahoma"/>
          <w:sz w:val="20"/>
        </w:rPr>
      </w:pPr>
    </w:p>
    <w:p w:rsidR="00132345" w:rsidRDefault="00132345" w:rsidP="002F7D6C">
      <w:pPr>
        <w:tabs>
          <w:tab w:val="left" w:pos="1604"/>
        </w:tabs>
        <w:rPr>
          <w:rFonts w:ascii="Arial" w:hAnsi="Arial" w:cs="Tahoma"/>
          <w:sz w:val="20"/>
        </w:rPr>
      </w:pPr>
    </w:p>
    <w:p w:rsidR="00132345" w:rsidRDefault="00132345" w:rsidP="002F7D6C">
      <w:pPr>
        <w:tabs>
          <w:tab w:val="left" w:pos="1604"/>
        </w:tabs>
        <w:rPr>
          <w:rFonts w:ascii="Arial" w:hAnsi="Arial" w:cs="Tahoma"/>
          <w:sz w:val="20"/>
        </w:rPr>
      </w:pPr>
    </w:p>
    <w:p w:rsidR="00132345" w:rsidRDefault="00132345">
      <w:pPr>
        <w:rPr>
          <w:rFonts w:ascii="Arial" w:hAnsi="Arial" w:cs="Tahoma"/>
          <w:sz w:val="20"/>
        </w:rPr>
      </w:pPr>
      <w:r>
        <w:rPr>
          <w:rFonts w:ascii="Arial" w:hAnsi="Arial" w:cs="Tahoma"/>
          <w:sz w:val="20"/>
        </w:rPr>
        <w:br w:type="page"/>
      </w:r>
    </w:p>
    <w:p w:rsidR="00132345" w:rsidRDefault="00132345" w:rsidP="002F7D6C">
      <w:pPr>
        <w:tabs>
          <w:tab w:val="left" w:pos="1604"/>
        </w:tabs>
        <w:rPr>
          <w:rFonts w:ascii="Arial" w:hAnsi="Arial" w:cs="Tahoma"/>
          <w:sz w:val="20"/>
        </w:rPr>
      </w:pPr>
    </w:p>
    <w:p w:rsidR="00132345" w:rsidRDefault="00132345" w:rsidP="002F7D6C">
      <w:pPr>
        <w:tabs>
          <w:tab w:val="left" w:pos="1604"/>
        </w:tabs>
        <w:rPr>
          <w:rFonts w:ascii="Arial" w:hAnsi="Arial" w:cs="Tahoma"/>
          <w:sz w:val="20"/>
        </w:rPr>
      </w:pPr>
    </w:p>
    <w:p w:rsidR="00132345" w:rsidRDefault="00132345" w:rsidP="002F7D6C">
      <w:pPr>
        <w:tabs>
          <w:tab w:val="left" w:pos="1604"/>
        </w:tabs>
        <w:rPr>
          <w:rFonts w:ascii="Arial" w:hAnsi="Arial" w:cs="Tahoma"/>
          <w:sz w:val="20"/>
        </w:rPr>
      </w:pPr>
    </w:p>
    <w:p w:rsidR="00132345" w:rsidRDefault="00132345" w:rsidP="002F7D6C">
      <w:pPr>
        <w:tabs>
          <w:tab w:val="left" w:pos="1604"/>
        </w:tabs>
        <w:rPr>
          <w:rFonts w:ascii="Arial" w:hAnsi="Arial" w:cs="Tahoma"/>
          <w:sz w:val="20"/>
        </w:rPr>
      </w:pPr>
    </w:p>
    <w:p w:rsidR="00132345" w:rsidRDefault="00132345" w:rsidP="002F7D6C">
      <w:pPr>
        <w:tabs>
          <w:tab w:val="left" w:pos="1604"/>
        </w:tabs>
        <w:rPr>
          <w:rFonts w:ascii="Arial" w:hAnsi="Arial" w:cs="Tahoma"/>
          <w:sz w:val="20"/>
        </w:rPr>
      </w:pPr>
    </w:p>
    <w:p w:rsidR="00132345" w:rsidRDefault="00132345" w:rsidP="002F7D6C">
      <w:pPr>
        <w:tabs>
          <w:tab w:val="left" w:pos="1604"/>
        </w:tabs>
        <w:rPr>
          <w:rFonts w:ascii="Arial" w:hAnsi="Arial" w:cs="Tahoma"/>
          <w:sz w:val="20"/>
        </w:rPr>
      </w:pPr>
    </w:p>
    <w:p w:rsidR="00132345" w:rsidRDefault="00132345" w:rsidP="002F7D6C">
      <w:pPr>
        <w:tabs>
          <w:tab w:val="left" w:pos="1604"/>
        </w:tabs>
        <w:rPr>
          <w:rFonts w:ascii="Arial" w:hAnsi="Arial" w:cs="Tahoma"/>
          <w:sz w:val="20"/>
        </w:rPr>
      </w:pPr>
    </w:p>
    <w:p w:rsidR="00132345" w:rsidRDefault="00132345" w:rsidP="00132345">
      <w:pPr>
        <w:tabs>
          <w:tab w:val="left" w:pos="2587"/>
        </w:tabs>
      </w:pPr>
    </w:p>
    <w:p w:rsidR="00132345" w:rsidRDefault="0030433A" w:rsidP="00132345">
      <w:pPr>
        <w:tabs>
          <w:tab w:val="left" w:pos="2587"/>
        </w:tabs>
      </w:pPr>
      <w:r>
        <w:rPr>
          <w:noProof/>
        </w:rPr>
        <w:pict>
          <v:rect id="_x0000_s2055" style="position:absolute;margin-left:-13.6pt;margin-top:7.55pt;width:550.15pt;height:121.15pt;z-index:25168076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" filled="f" strokecolor="#091723 [484]" strokeweight="1pt">
            <w10:wrap anchorx="margin"/>
          </v:rect>
        </w:pict>
      </w:r>
    </w:p>
    <w:p w:rsidR="00132345" w:rsidRDefault="00132345" w:rsidP="00132345">
      <w:pPr>
        <w:jc w:val="center"/>
      </w:pPr>
      <w:r>
        <w:rPr>
          <w:rFonts w:ascii="Arial" w:hAnsi="Arial" w:cs="Tahoma"/>
          <w:b/>
          <w:bCs/>
          <w:sz w:val="20"/>
        </w:rPr>
        <w:t>AGEA -</w:t>
      </w:r>
      <w:r w:rsidRPr="00AB71AC">
        <w:rPr>
          <w:rFonts w:ascii="Arial" w:hAnsi="Arial" w:cs="Tahoma"/>
          <w:b/>
          <w:bCs/>
          <w:sz w:val="20"/>
        </w:rPr>
        <w:t xml:space="preserve"> PROCEDURE DI GARA PER APPALTI PUBBLICI DI LAVORI, SERVIZI</w:t>
      </w:r>
      <w:r>
        <w:rPr>
          <w:rFonts w:ascii="Arial" w:hAnsi="Arial" w:cs="Tahoma"/>
          <w:b/>
          <w:bCs/>
          <w:sz w:val="20"/>
        </w:rPr>
        <w:t xml:space="preserve"> E FORNITURE</w:t>
      </w:r>
    </w:p>
    <w:p w:rsidR="00132345" w:rsidRPr="004D2164" w:rsidRDefault="00132345" w:rsidP="002A2552">
      <w:pPr>
        <w:jc w:val="center"/>
        <w:rPr>
          <w:rFonts w:ascii="Arial" w:hAnsi="Arial" w:cs="Tahoma"/>
          <w:sz w:val="18"/>
          <w:szCs w:val="20"/>
        </w:rPr>
      </w:pPr>
      <w:r w:rsidRPr="004D2164">
        <w:rPr>
          <w:rFonts w:ascii="Arial" w:hAnsi="Arial" w:cs="Tahoma"/>
          <w:sz w:val="18"/>
          <w:szCs w:val="20"/>
        </w:rPr>
        <w:t xml:space="preserve">Codice dei contratti pubblici in attuazione dell'articolo 1 della legge 21 giugno 2022, n. 78, recante delega al Governo in materia di contratti pubblici </w:t>
      </w:r>
    </w:p>
    <w:p w:rsidR="00132345" w:rsidRPr="00A703B6" w:rsidRDefault="00132345" w:rsidP="002A2552">
      <w:pPr>
        <w:pStyle w:val="Titolo1"/>
        <w:jc w:val="center"/>
        <w:rPr>
          <w:rFonts w:ascii="Arial" w:eastAsiaTheme="minorHAnsi" w:hAnsi="Arial" w:cs="Tahoma"/>
          <w:b/>
          <w:bCs/>
          <w:color w:val="auto"/>
          <w:sz w:val="20"/>
          <w:szCs w:val="22"/>
        </w:rPr>
      </w:pPr>
      <w:bookmarkStart w:id="11" w:name="_Toc194490597"/>
      <w:r w:rsidRPr="00A703B6">
        <w:rPr>
          <w:rFonts w:ascii="Arial" w:eastAsiaTheme="minorHAnsi" w:hAnsi="Arial" w:cs="Tahoma"/>
          <w:b/>
          <w:bCs/>
          <w:color w:val="auto"/>
          <w:sz w:val="20"/>
          <w:szCs w:val="22"/>
        </w:rPr>
        <w:t xml:space="preserve">CHECK LIST  11 – PROCEDURA </w:t>
      </w:r>
      <w:r w:rsidR="00070CD0" w:rsidRPr="00A703B6">
        <w:rPr>
          <w:rFonts w:ascii="Arial" w:eastAsiaTheme="minorHAnsi" w:hAnsi="Arial" w:cs="Tahoma"/>
          <w:b/>
          <w:bCs/>
          <w:color w:val="auto"/>
          <w:sz w:val="20"/>
          <w:szCs w:val="22"/>
        </w:rPr>
        <w:t>DIALOGO COMPETITIVO</w:t>
      </w:r>
      <w:bookmarkEnd w:id="11"/>
    </w:p>
    <w:p w:rsidR="002A2552" w:rsidRPr="002A2552" w:rsidRDefault="002A2552" w:rsidP="002A2552"/>
    <w:p w:rsidR="00132345" w:rsidRDefault="00132345" w:rsidP="00132345">
      <w:pPr>
        <w:tabs>
          <w:tab w:val="left" w:pos="4260"/>
        </w:tabs>
        <w:rPr>
          <w:rFonts w:ascii="Arial" w:hAnsi="Arial" w:cs="Tahoma"/>
          <w:sz w:val="20"/>
        </w:rPr>
      </w:pPr>
      <w:r w:rsidRPr="00AB71AC">
        <w:rPr>
          <w:rFonts w:ascii="Arial" w:hAnsi="Arial" w:cs="Tahoma"/>
          <w:sz w:val="20"/>
        </w:rPr>
        <w:t xml:space="preserve">Fase: AUTOVALUTAZIONE / CONTROLLO                                                                       </w:t>
      </w:r>
      <w:r>
        <w:rPr>
          <w:rFonts w:ascii="Arial" w:hAnsi="Arial" w:cs="Tahoma"/>
          <w:sz w:val="20"/>
        </w:rPr>
        <w:t xml:space="preserve">                    </w:t>
      </w:r>
      <w:r w:rsidRPr="00AB71AC">
        <w:rPr>
          <w:rFonts w:ascii="Arial" w:hAnsi="Arial" w:cs="Tahoma"/>
          <w:sz w:val="20"/>
        </w:rPr>
        <w:t>vers. 3.</w:t>
      </w:r>
      <w:r>
        <w:rPr>
          <w:rFonts w:ascii="Arial" w:hAnsi="Arial" w:cs="Tahoma"/>
          <w:sz w:val="20"/>
        </w:rPr>
        <w:t>2</w:t>
      </w:r>
      <w:r w:rsidRPr="00AB71AC">
        <w:rPr>
          <w:rFonts w:ascii="Arial" w:hAnsi="Arial" w:cs="Tahoma"/>
          <w:sz w:val="20"/>
        </w:rPr>
        <w:t xml:space="preserve">                                                   </w:t>
      </w:r>
    </w:p>
    <w:p w:rsidR="006E1A58" w:rsidRDefault="006E1A58" w:rsidP="00132345"/>
    <w:p w:rsidR="006E1A58" w:rsidRDefault="006E1A58" w:rsidP="00132345"/>
    <w:p w:rsidR="006E1A58" w:rsidRDefault="006E1A58" w:rsidP="00132345"/>
    <w:p w:rsidR="006E1A58" w:rsidRDefault="006E1A58" w:rsidP="00132345"/>
    <w:p w:rsidR="006E1A58" w:rsidRDefault="006E1A58" w:rsidP="00132345"/>
    <w:p w:rsidR="006E1A58" w:rsidRDefault="006E1A58" w:rsidP="00132345"/>
    <w:p w:rsidR="006E1A58" w:rsidRDefault="006E1A58" w:rsidP="00132345"/>
    <w:p w:rsidR="006E1A58" w:rsidRDefault="006E1A58" w:rsidP="00132345"/>
    <w:p w:rsidR="006E1A58" w:rsidRDefault="006E1A58" w:rsidP="00132345"/>
    <w:p w:rsidR="006E1A58" w:rsidRDefault="006E1A58" w:rsidP="00132345"/>
    <w:p w:rsidR="006E1A58" w:rsidRDefault="006E1A58" w:rsidP="00132345"/>
    <w:p w:rsidR="006E1A58" w:rsidRDefault="006E1A58" w:rsidP="00132345"/>
    <w:p w:rsidR="006E1A58" w:rsidRDefault="006E1A58" w:rsidP="00132345"/>
    <w:p w:rsidR="006E1A58" w:rsidRDefault="006E1A58" w:rsidP="00132345"/>
    <w:p w:rsidR="006E1A58" w:rsidRDefault="006E1A58" w:rsidP="00132345"/>
    <w:p w:rsidR="006E1A58" w:rsidRDefault="006E1A58" w:rsidP="00132345"/>
    <w:p w:rsidR="006E1A58" w:rsidRDefault="006E1A58" w:rsidP="00132345"/>
    <w:p w:rsidR="006E1A58" w:rsidRDefault="006E1A58" w:rsidP="00132345"/>
    <w:p w:rsidR="006E1A58" w:rsidRDefault="006E1A58">
      <w:r>
        <w:br w:type="page"/>
      </w:r>
    </w:p>
    <w:tbl>
      <w:tblPr>
        <w:tblStyle w:val="Grigliatabella"/>
        <w:tblpPr w:leftFromText="141" w:rightFromText="141" w:vertAnchor="text" w:tblpY="1"/>
        <w:tblOverlap w:val="never"/>
        <w:tblW w:w="5000" w:type="pct"/>
        <w:tblLook w:val="04A0"/>
      </w:tblPr>
      <w:tblGrid>
        <w:gridCol w:w="2804"/>
        <w:gridCol w:w="2077"/>
        <w:gridCol w:w="1748"/>
        <w:gridCol w:w="1455"/>
        <w:gridCol w:w="2598"/>
      </w:tblGrid>
      <w:tr w:rsidR="006E1A58" w:rsidTr="006E1A58">
        <w:trPr>
          <w:tblHeader/>
        </w:trPr>
        <w:tc>
          <w:tcPr>
            <w:tcW w:w="1410" w:type="pct"/>
          </w:tcPr>
          <w:p w:rsidR="006E1A58" w:rsidRDefault="006E1A58" w:rsidP="00386DF3">
            <w:pPr>
              <w:rPr>
                <w:b/>
                <w:sz w:val="20"/>
                <w:szCs w:val="20"/>
              </w:rPr>
            </w:pPr>
            <w:r w:rsidRPr="001258AF">
              <w:rPr>
                <w:b/>
                <w:sz w:val="20"/>
                <w:szCs w:val="20"/>
              </w:rPr>
              <w:lastRenderedPageBreak/>
              <w:t>Descrizione</w:t>
            </w:r>
          </w:p>
          <w:p w:rsidR="006E1A58" w:rsidRDefault="006E1A58" w:rsidP="00386DF3">
            <w:pPr>
              <w:rPr>
                <w:b/>
                <w:sz w:val="20"/>
                <w:szCs w:val="20"/>
              </w:rPr>
            </w:pPr>
          </w:p>
          <w:p w:rsidR="006E1A58" w:rsidRDefault="006E1A58" w:rsidP="00386DF3">
            <w:pPr>
              <w:rPr>
                <w:b/>
                <w:sz w:val="20"/>
                <w:szCs w:val="20"/>
              </w:rPr>
            </w:pPr>
          </w:p>
          <w:p w:rsidR="006E1A58" w:rsidRDefault="006E1A58" w:rsidP="00386DF3">
            <w:pPr>
              <w:rPr>
                <w:b/>
                <w:sz w:val="20"/>
                <w:szCs w:val="20"/>
              </w:rPr>
            </w:pPr>
          </w:p>
          <w:p w:rsidR="006E1A58" w:rsidRDefault="006E1A58" w:rsidP="00386DF3">
            <w:pPr>
              <w:rPr>
                <w:b/>
                <w:sz w:val="20"/>
                <w:szCs w:val="20"/>
              </w:rPr>
            </w:pPr>
          </w:p>
          <w:p w:rsidR="006E1A58" w:rsidRPr="001258AF" w:rsidRDefault="006E1A58" w:rsidP="00386DF3">
            <w:pPr>
              <w:rPr>
                <w:b/>
                <w:sz w:val="20"/>
                <w:szCs w:val="20"/>
              </w:rPr>
            </w:pPr>
          </w:p>
        </w:tc>
        <w:tc>
          <w:tcPr>
            <w:tcW w:w="584" w:type="pct"/>
          </w:tcPr>
          <w:p w:rsidR="006E1A58" w:rsidRPr="001258AF" w:rsidRDefault="006E1A58" w:rsidP="00386DF3">
            <w:pPr>
              <w:rPr>
                <w:b/>
                <w:sz w:val="20"/>
                <w:szCs w:val="20"/>
              </w:rPr>
            </w:pPr>
            <w:r w:rsidRPr="001258AF">
              <w:rPr>
                <w:b/>
                <w:sz w:val="20"/>
                <w:szCs w:val="20"/>
              </w:rPr>
              <w:t>Riferimenti normativi</w:t>
            </w:r>
          </w:p>
        </w:tc>
        <w:tc>
          <w:tcPr>
            <w:tcW w:w="915" w:type="pct"/>
          </w:tcPr>
          <w:p w:rsidR="006E1A58" w:rsidRPr="001258AF" w:rsidRDefault="006E1A58" w:rsidP="00386DF3">
            <w:pPr>
              <w:rPr>
                <w:b/>
                <w:sz w:val="20"/>
                <w:szCs w:val="20"/>
              </w:rPr>
            </w:pPr>
            <w:r w:rsidRPr="00241959">
              <w:rPr>
                <w:b/>
                <w:sz w:val="20"/>
                <w:szCs w:val="20"/>
              </w:rPr>
              <w:t>Esito verifica (regolare; Non regolare; Non Pertinente)</w:t>
            </w:r>
          </w:p>
        </w:tc>
        <w:tc>
          <w:tcPr>
            <w:tcW w:w="778" w:type="pct"/>
          </w:tcPr>
          <w:p w:rsidR="006E1A58" w:rsidRPr="001258AF" w:rsidRDefault="006E1A58" w:rsidP="00386DF3">
            <w:pPr>
              <w:rPr>
                <w:b/>
                <w:sz w:val="20"/>
                <w:szCs w:val="20"/>
              </w:rPr>
            </w:pPr>
            <w:r w:rsidRPr="001258AF">
              <w:rPr>
                <w:b/>
                <w:sz w:val="20"/>
                <w:szCs w:val="20"/>
              </w:rPr>
              <w:t>Documenti di riferimento</w:t>
            </w:r>
          </w:p>
        </w:tc>
        <w:tc>
          <w:tcPr>
            <w:tcW w:w="1314" w:type="pct"/>
          </w:tcPr>
          <w:p w:rsidR="006E1A58" w:rsidRPr="001258AF" w:rsidRDefault="006E1A58" w:rsidP="00386DF3">
            <w:pPr>
              <w:rPr>
                <w:b/>
                <w:sz w:val="20"/>
                <w:szCs w:val="20"/>
              </w:rPr>
            </w:pPr>
            <w:r w:rsidRPr="001258AF">
              <w:rPr>
                <w:b/>
                <w:sz w:val="20"/>
                <w:szCs w:val="20"/>
              </w:rPr>
              <w:t>Note</w:t>
            </w:r>
          </w:p>
        </w:tc>
      </w:tr>
      <w:tr w:rsidR="006E1A58" w:rsidTr="006E1A58">
        <w:tc>
          <w:tcPr>
            <w:tcW w:w="1410" w:type="pct"/>
          </w:tcPr>
          <w:p w:rsidR="006E1A58" w:rsidRDefault="006E1A58" w:rsidP="00386DF3">
            <w:pPr>
              <w:rPr>
                <w:b/>
              </w:rPr>
            </w:pPr>
            <w:r>
              <w:rPr>
                <w:b/>
              </w:rPr>
              <w:t>1. Presupposti</w:t>
            </w:r>
          </w:p>
          <w:p w:rsidR="006E1A58" w:rsidRPr="00E80E56" w:rsidRDefault="006E1A58" w:rsidP="00386DF3">
            <w:r>
              <w:t xml:space="preserve">1.1. </w:t>
            </w:r>
            <w:r w:rsidRPr="00E80E56">
              <w:t xml:space="preserve">La procedura è stata </w:t>
            </w:r>
            <w:r>
              <w:t>attivata</w:t>
            </w:r>
            <w:r w:rsidRPr="00E80E56">
              <w:t xml:space="preserve"> in uno dei seguenti casi?</w:t>
            </w:r>
            <w:r>
              <w:t xml:space="preserve"> (indicare la fattispecie)</w:t>
            </w:r>
          </w:p>
          <w:p w:rsidR="006E1A58" w:rsidRPr="00E80E56" w:rsidRDefault="006E1A58" w:rsidP="00386DF3"/>
          <w:p w:rsidR="006E1A58" w:rsidRPr="00E80E56" w:rsidRDefault="006E1A58" w:rsidP="00386DF3">
            <w:r w:rsidRPr="00E80E56">
              <w:t>a) per l'aggiudicazione di contratti di lavori, forniture o servizi in presenza di una o più delle seguenti condizioni:</w:t>
            </w:r>
          </w:p>
          <w:p w:rsidR="006E1A58" w:rsidRPr="00E80E56" w:rsidRDefault="006E1A58" w:rsidP="00386DF3">
            <w:r w:rsidRPr="00E80E56">
              <w:t>1) quando le esigenze della stazione appaltante perseguite con l'appalto non possono essere soddisfatte con le altre procedure;</w:t>
            </w:r>
          </w:p>
          <w:p w:rsidR="006E1A58" w:rsidRPr="00E80E56" w:rsidRDefault="006E1A58" w:rsidP="00386DF3">
            <w:r w:rsidRPr="00E80E56">
              <w:t>2) quando le esigenze della stazione appaltante implicano soluzioni o progetti innovativi;</w:t>
            </w:r>
          </w:p>
          <w:p w:rsidR="006E1A58" w:rsidRPr="00E80E56" w:rsidRDefault="006E1A58" w:rsidP="00386DF3">
            <w:r w:rsidRPr="00E80E56">
              <w:t>3) quando l'appalto non può essere aggiudicato senza preventive negoziazioni a causa di circostanze particolari in relazione alla natura, complessità o impostazione finanziaria e giuridica dell'oggetto dell'appalto o a causa dei rischi a esso connessi;</w:t>
            </w:r>
          </w:p>
          <w:p w:rsidR="006E1A58" w:rsidRDefault="006E1A58" w:rsidP="00386DF3">
            <w:r w:rsidRPr="00E80E56">
              <w:t xml:space="preserve">4) quando le specifiche tecniche non possono essere stabilite con sufficiente precisione dalla stazione appaltante con riferimento a una norma, una valutazione tecnica europea, una specifica tecnica comune o un riferimento tecnico ai sensi dei numeri da 2) a 5) della Parte I dell'allegato II.5. </w:t>
            </w:r>
          </w:p>
          <w:p w:rsidR="006E1A58" w:rsidRDefault="006E1A58" w:rsidP="00386DF3"/>
          <w:p w:rsidR="006E1A58" w:rsidRDefault="006E1A58" w:rsidP="00386DF3">
            <w:r w:rsidRPr="00E80E56">
              <w:t xml:space="preserve">b) per l'aggiudicazione di contratti di lavori, forniture o servizi per i quali, in esito a una procedura aperta o ristretta, sono state presentate soltanto offerte </w:t>
            </w:r>
            <w:r w:rsidRPr="00E80E56">
              <w:lastRenderedPageBreak/>
              <w:t>inammissibili</w:t>
            </w:r>
          </w:p>
          <w:p w:rsidR="006E1A58" w:rsidRPr="00D96FC4" w:rsidRDefault="006E1A58" w:rsidP="00386DF3">
            <w:r>
              <w:t>(</w:t>
            </w:r>
            <w:r w:rsidRPr="00D96FC4">
              <w:t xml:space="preserve">N.B. in questo caso </w:t>
            </w:r>
          </w:p>
          <w:p w:rsidR="006E1A58" w:rsidRPr="00D96FC4" w:rsidRDefault="006E1A58" w:rsidP="00386DF3">
            <w:r w:rsidRPr="00D96FC4">
              <w:t>a stazione appaltante non è tenuta a pubblicare un bando di gara, se ammette alla ulteriore procedura tutti, e soltanto, gli offerenti in possesso dei requisiti di cui agli articoli da 94 a 105 che, nella procedura aperta o ristretta precedente, hanno presentato offerte conformi ai requisiti formali della procedura di appalto</w:t>
            </w:r>
            <w:r>
              <w:t>).</w:t>
            </w:r>
          </w:p>
          <w:p w:rsidR="006E1A58" w:rsidRDefault="006E1A58" w:rsidP="00386DF3">
            <w:pPr>
              <w:rPr>
                <w:b/>
              </w:rPr>
            </w:pPr>
          </w:p>
          <w:p w:rsidR="006E1A58" w:rsidRPr="00B755AD" w:rsidRDefault="006E1A58" w:rsidP="00386DF3">
            <w:pPr>
              <w:rPr>
                <w:b/>
              </w:rPr>
            </w:pPr>
          </w:p>
        </w:tc>
        <w:tc>
          <w:tcPr>
            <w:tcW w:w="584" w:type="pct"/>
          </w:tcPr>
          <w:p w:rsidR="006E1A58" w:rsidRPr="00D96FC4" w:rsidRDefault="006E1A58" w:rsidP="00386DF3">
            <w:r w:rsidRPr="00D96FC4">
              <w:lastRenderedPageBreak/>
              <w:t>Art. 70, comma 3</w:t>
            </w:r>
          </w:p>
        </w:tc>
        <w:tc>
          <w:tcPr>
            <w:tcW w:w="915" w:type="pct"/>
          </w:tcPr>
          <w:p w:rsidR="006E1A58" w:rsidRPr="00B755AD" w:rsidRDefault="006E1A58" w:rsidP="00386DF3">
            <w:pPr>
              <w:rPr>
                <w:b/>
              </w:rPr>
            </w:pPr>
          </w:p>
        </w:tc>
        <w:tc>
          <w:tcPr>
            <w:tcW w:w="778" w:type="pct"/>
          </w:tcPr>
          <w:p w:rsidR="006E1A58" w:rsidRPr="00B755AD" w:rsidRDefault="006E1A58" w:rsidP="00386DF3">
            <w:pPr>
              <w:rPr>
                <w:b/>
              </w:rPr>
            </w:pPr>
          </w:p>
        </w:tc>
        <w:tc>
          <w:tcPr>
            <w:tcW w:w="1314" w:type="pct"/>
          </w:tcPr>
          <w:p w:rsidR="006E1A58" w:rsidRDefault="006E1A58" w:rsidP="00386DF3">
            <w:pPr>
              <w:rPr>
                <w:b/>
              </w:rPr>
            </w:pPr>
          </w:p>
          <w:p w:rsidR="006E1A58" w:rsidRDefault="006E1A58" w:rsidP="00386DF3">
            <w:pPr>
              <w:rPr>
                <w:b/>
              </w:rPr>
            </w:pPr>
          </w:p>
          <w:p w:rsidR="006E1A58" w:rsidRDefault="006E1A58" w:rsidP="00386DF3">
            <w:pPr>
              <w:rPr>
                <w:b/>
              </w:rPr>
            </w:pPr>
          </w:p>
          <w:p w:rsidR="006E1A58" w:rsidRDefault="006E1A58" w:rsidP="00386DF3">
            <w:pPr>
              <w:rPr>
                <w:b/>
              </w:rPr>
            </w:pPr>
          </w:p>
          <w:p w:rsidR="006E1A58" w:rsidRPr="009E4AEB" w:rsidRDefault="006E1A58" w:rsidP="00386DF3">
            <w:pPr>
              <w:jc w:val="right"/>
            </w:pPr>
          </w:p>
        </w:tc>
      </w:tr>
      <w:tr w:rsidR="006E1A58" w:rsidTr="006E1A58">
        <w:tc>
          <w:tcPr>
            <w:tcW w:w="1410" w:type="pct"/>
          </w:tcPr>
          <w:p w:rsidR="006E1A58" w:rsidRPr="0076709B" w:rsidRDefault="006E1A58" w:rsidP="00386DF3">
            <w:pPr>
              <w:rPr>
                <w:b/>
              </w:rPr>
            </w:pPr>
            <w:r>
              <w:rPr>
                <w:b/>
              </w:rPr>
              <w:lastRenderedPageBreak/>
              <w:t>2. Consultazioni preliminari di mercato</w:t>
            </w:r>
          </w:p>
          <w:p w:rsidR="006E1A58" w:rsidRPr="008F6F6A" w:rsidRDefault="006E1A58" w:rsidP="00386DF3">
            <w:r>
              <w:t>2</w:t>
            </w:r>
            <w:r w:rsidRPr="008F6F6A">
              <w:t>.</w:t>
            </w:r>
            <w:r>
              <w:t>1</w:t>
            </w:r>
            <w:r w:rsidRPr="008F6F6A">
              <w:t xml:space="preserve"> </w:t>
            </w:r>
            <w:r>
              <w:t>Sono state svolte, in modo regolare, le consultazioni preliminari di mercato? (facoltativo)</w:t>
            </w:r>
          </w:p>
        </w:tc>
        <w:tc>
          <w:tcPr>
            <w:tcW w:w="584" w:type="pct"/>
          </w:tcPr>
          <w:p w:rsidR="006E1A58" w:rsidRDefault="006E1A58" w:rsidP="00386DF3"/>
          <w:p w:rsidR="006E1A58" w:rsidRPr="008F6F6A" w:rsidRDefault="006E1A58" w:rsidP="00386DF3">
            <w:r w:rsidRPr="008F6F6A">
              <w:t xml:space="preserve">Art. </w:t>
            </w:r>
            <w:r>
              <w:t>77</w:t>
            </w:r>
            <w:r w:rsidRPr="008F6F6A">
              <w:t xml:space="preserve"> </w:t>
            </w:r>
          </w:p>
        </w:tc>
        <w:tc>
          <w:tcPr>
            <w:tcW w:w="915" w:type="pct"/>
          </w:tcPr>
          <w:p w:rsidR="006E1A58" w:rsidRPr="00B755AD" w:rsidRDefault="006E1A58" w:rsidP="00386DF3">
            <w:pPr>
              <w:rPr>
                <w:b/>
              </w:rPr>
            </w:pPr>
          </w:p>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Default="006E1A58" w:rsidP="00386DF3">
            <w:r>
              <w:t xml:space="preserve">2.2. Qualora siano state svolte le consultazioni preliminari di mercato, la stazione appaltante ha </w:t>
            </w:r>
            <w:r w:rsidRPr="00354245">
              <w:t>adotta</w:t>
            </w:r>
            <w:r>
              <w:t>to</w:t>
            </w:r>
            <w:r w:rsidRPr="00354245">
              <w:t xml:space="preserve"> misure adeguate per garantire la trasparenza e che la concorrenza non sia falsata dalla partecipazione </w:t>
            </w:r>
            <w:r>
              <w:t xml:space="preserve">alla gara </w:t>
            </w:r>
            <w:r w:rsidRPr="00354245">
              <w:t>del ca</w:t>
            </w:r>
            <w:r>
              <w:t>ndidato o dell'offerente che ha p</w:t>
            </w:r>
          </w:p>
          <w:p w:rsidR="006E1A58" w:rsidRPr="008F6F6A" w:rsidRDefault="006E1A58" w:rsidP="00386DF3">
            <w:r>
              <w:t>reso parte, a monte, alla consultazione preliminare di mercato?</w:t>
            </w:r>
          </w:p>
        </w:tc>
        <w:tc>
          <w:tcPr>
            <w:tcW w:w="584" w:type="pct"/>
          </w:tcPr>
          <w:p w:rsidR="006E1A58" w:rsidRPr="008F6F6A" w:rsidRDefault="006E1A58" w:rsidP="00386DF3">
            <w:r>
              <w:t xml:space="preserve">Art. 78 </w:t>
            </w:r>
          </w:p>
        </w:tc>
        <w:tc>
          <w:tcPr>
            <w:tcW w:w="915" w:type="pct"/>
          </w:tcPr>
          <w:p w:rsidR="006E1A58" w:rsidRPr="00B755AD" w:rsidRDefault="006E1A58" w:rsidP="00386DF3">
            <w:pPr>
              <w:rPr>
                <w:b/>
              </w:rPr>
            </w:pPr>
          </w:p>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Default="006E1A58" w:rsidP="00386DF3">
            <w:pPr>
              <w:rPr>
                <w:b/>
              </w:rPr>
            </w:pPr>
            <w:r>
              <w:rPr>
                <w:b/>
              </w:rPr>
              <w:t>3</w:t>
            </w:r>
            <w:r w:rsidRPr="0076709B">
              <w:rPr>
                <w:b/>
              </w:rPr>
              <w:t xml:space="preserve">. </w:t>
            </w:r>
            <w:r>
              <w:rPr>
                <w:b/>
              </w:rPr>
              <w:t>Specifiche tecniche ed etichettature</w:t>
            </w:r>
          </w:p>
          <w:p w:rsidR="006E1A58" w:rsidRPr="007E320A" w:rsidRDefault="006E1A58" w:rsidP="00386DF3">
            <w:r>
              <w:t>3</w:t>
            </w:r>
            <w:r w:rsidRPr="007E320A">
              <w:t>.1. Qualora negli atti di gara siano richieste o previste specifiche tecniche o etichettature, queste sono conformi a quanto prescritto?</w:t>
            </w:r>
          </w:p>
        </w:tc>
        <w:tc>
          <w:tcPr>
            <w:tcW w:w="584" w:type="pct"/>
          </w:tcPr>
          <w:p w:rsidR="006E1A58" w:rsidRDefault="006E1A58" w:rsidP="00386DF3">
            <w:r>
              <w:t>Artt. 79-80</w:t>
            </w:r>
          </w:p>
          <w:p w:rsidR="006E1A58" w:rsidRPr="008F6F6A" w:rsidRDefault="006E1A58" w:rsidP="00386DF3">
            <w:r>
              <w:t>Allegato II.5</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7E320A" w:rsidRDefault="006E1A58" w:rsidP="00386DF3">
            <w:pPr>
              <w:rPr>
                <w:b/>
              </w:rPr>
            </w:pPr>
            <w:r>
              <w:rPr>
                <w:b/>
              </w:rPr>
              <w:t>4</w:t>
            </w:r>
            <w:r w:rsidRPr="007E320A">
              <w:rPr>
                <w:b/>
              </w:rPr>
              <w:t>. Avviso di pre-informazione</w:t>
            </w:r>
          </w:p>
          <w:p w:rsidR="006E1A58" w:rsidRPr="008F6F6A" w:rsidRDefault="006E1A58" w:rsidP="00386DF3">
            <w:r>
              <w:t>4.1. Della procedura è stata data notizia nell’avviso di pre-informazione dell’anno precedente, in conformità alle norme sulla relativa pubblicazione?</w:t>
            </w:r>
          </w:p>
        </w:tc>
        <w:tc>
          <w:tcPr>
            <w:tcW w:w="584" w:type="pct"/>
          </w:tcPr>
          <w:p w:rsidR="006E1A58" w:rsidRPr="008F6F6A" w:rsidRDefault="006E1A58" w:rsidP="00386DF3">
            <w:r w:rsidRPr="008F6F6A">
              <w:t xml:space="preserve">Art. </w:t>
            </w:r>
            <w:r>
              <w:t>81</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9D7ED3" w:rsidRDefault="006E1A58" w:rsidP="00386DF3">
            <w:r>
              <w:t>4</w:t>
            </w:r>
            <w:r w:rsidRPr="009D7ED3">
              <w:t xml:space="preserve">.2. L’avviso di pre-informazione è conforme ai </w:t>
            </w:r>
            <w:r w:rsidRPr="009D7ED3">
              <w:lastRenderedPageBreak/>
              <w:t>contenuti prescritti?</w:t>
            </w:r>
          </w:p>
        </w:tc>
        <w:tc>
          <w:tcPr>
            <w:tcW w:w="584" w:type="pct"/>
          </w:tcPr>
          <w:p w:rsidR="006E1A58" w:rsidRDefault="006E1A58" w:rsidP="00386DF3">
            <w:r>
              <w:lastRenderedPageBreak/>
              <w:t>Art. 81</w:t>
            </w:r>
          </w:p>
          <w:p w:rsidR="006E1A58" w:rsidRPr="008F6F6A" w:rsidRDefault="006E1A58" w:rsidP="00386DF3">
            <w:r>
              <w:t xml:space="preserve">Allegato </w:t>
            </w:r>
            <w:r w:rsidRPr="009D7ED3">
              <w:t>II.6, Parte I,</w:t>
            </w:r>
            <w:r>
              <w:t xml:space="preserve"> </w:t>
            </w:r>
            <w:r>
              <w:lastRenderedPageBreak/>
              <w:t>lettera A,</w:t>
            </w:r>
            <w:r w:rsidRPr="009D7ED3">
              <w:t xml:space="preserve"> lettera B, sezione B.1</w:t>
            </w:r>
            <w:r>
              <w:t xml:space="preserve"> e sezione B.2</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9D7ED3" w:rsidRDefault="006E1A58" w:rsidP="00386DF3">
            <w:r>
              <w:lastRenderedPageBreak/>
              <w:t>4.3. L’avviso di pre-informazione è stato correttamente pubblicato?</w:t>
            </w:r>
          </w:p>
        </w:tc>
        <w:tc>
          <w:tcPr>
            <w:tcW w:w="584" w:type="pct"/>
          </w:tcPr>
          <w:p w:rsidR="006E1A58" w:rsidRDefault="006E1A58" w:rsidP="00386DF3">
            <w:r>
              <w:t>Artt. 84-85</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76709B" w:rsidRDefault="006E1A58" w:rsidP="00386DF3">
            <w:pPr>
              <w:rPr>
                <w:b/>
              </w:rPr>
            </w:pPr>
            <w:r>
              <w:rPr>
                <w:b/>
              </w:rPr>
              <w:t>5. Documenti di gara</w:t>
            </w:r>
          </w:p>
          <w:p w:rsidR="006E1A58" w:rsidRDefault="006E1A58" w:rsidP="00386DF3">
            <w:r>
              <w:t>5.1. Sono presenti il bando o avviso di gara, il disciplinare di gara e il capitolato speciale e le condizioni contrattuali proposte, o comunque il documento descrittivo delle esigenze?</w:t>
            </w:r>
          </w:p>
          <w:p w:rsidR="006E1A58" w:rsidRDefault="006E1A58" w:rsidP="00386DF3"/>
        </w:tc>
        <w:tc>
          <w:tcPr>
            <w:tcW w:w="584" w:type="pct"/>
          </w:tcPr>
          <w:p w:rsidR="006E1A58" w:rsidRDefault="006E1A58" w:rsidP="00386DF3"/>
          <w:p w:rsidR="006E1A58" w:rsidRPr="008F6F6A" w:rsidRDefault="006E1A58" w:rsidP="00386DF3">
            <w:r>
              <w:t>Artt. 74 e 82</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C7526F" w:rsidRDefault="006E1A58" w:rsidP="00386DF3">
            <w:r>
              <w:t>5</w:t>
            </w:r>
            <w:r w:rsidRPr="00C7526F">
              <w:t xml:space="preserve">.2. </w:t>
            </w:r>
            <w:r>
              <w:t>Il bando o avviso di gara contiene gli elementi necessari (ivi compresi il CIG, il termine massimo di durata della procedura e i criteri ambientali minimi) ed è conforme a quanto prescritto dal Codice, dagli allegati e dal pertinente bando- tipo?</w:t>
            </w:r>
          </w:p>
        </w:tc>
        <w:tc>
          <w:tcPr>
            <w:tcW w:w="584" w:type="pct"/>
          </w:tcPr>
          <w:p w:rsidR="006E1A58" w:rsidRDefault="006E1A58" w:rsidP="00386DF3">
            <w:r>
              <w:t>Artt. 74 e 83</w:t>
            </w:r>
          </w:p>
          <w:p w:rsidR="006E1A58" w:rsidRDefault="006E1A58" w:rsidP="00386DF3">
            <w:r>
              <w:t>Allegato II.6</w:t>
            </w:r>
          </w:p>
          <w:p w:rsidR="006E1A58" w:rsidRDefault="006E1A58" w:rsidP="00386DF3">
            <w:r>
              <w:t xml:space="preserve">Bando tipo ANAC </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Default="006E1A58" w:rsidP="00386DF3">
            <w:r>
              <w:t>5.3. Il bando o avviso di gara è stato correttamente pubblicato?</w:t>
            </w:r>
          </w:p>
        </w:tc>
        <w:tc>
          <w:tcPr>
            <w:tcW w:w="584" w:type="pct"/>
          </w:tcPr>
          <w:p w:rsidR="006E1A58" w:rsidRDefault="006E1A58" w:rsidP="00386DF3">
            <w:r>
              <w:t>Artt. 84 e 85</w:t>
            </w:r>
          </w:p>
          <w:p w:rsidR="006E1A58" w:rsidRDefault="006E1A58" w:rsidP="00386DF3">
            <w:r>
              <w:t>Allegato II.7</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Default="006E1A58" w:rsidP="00386DF3">
            <w:r>
              <w:t>5.4. Il disciplinare di gara presenta i contenuti prescritti?</w:t>
            </w:r>
          </w:p>
        </w:tc>
        <w:tc>
          <w:tcPr>
            <w:tcW w:w="584" w:type="pct"/>
          </w:tcPr>
          <w:p w:rsidR="006E1A58" w:rsidRDefault="006E1A58" w:rsidP="00386DF3">
            <w:r>
              <w:t>Artt. 74 e 87</w:t>
            </w:r>
          </w:p>
          <w:p w:rsidR="006E1A58" w:rsidRDefault="006E1A58" w:rsidP="00386DF3">
            <w:r>
              <w:t>Allegato II.8</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Default="006E1A58" w:rsidP="00386DF3">
            <w:r>
              <w:t>5.5. Il capitolato speciale presenta i contenuti prescritti?</w:t>
            </w:r>
          </w:p>
        </w:tc>
        <w:tc>
          <w:tcPr>
            <w:tcW w:w="584" w:type="pct"/>
          </w:tcPr>
          <w:p w:rsidR="006E1A58" w:rsidRPr="00C7526F" w:rsidRDefault="006E1A58" w:rsidP="00386DF3">
            <w:r w:rsidRPr="00C7526F">
              <w:t>Art</w:t>
            </w:r>
            <w:r>
              <w:t>t</w:t>
            </w:r>
            <w:r w:rsidRPr="00C7526F">
              <w:t>.</w:t>
            </w:r>
            <w:r>
              <w:t xml:space="preserve"> 74 e</w:t>
            </w:r>
            <w:r w:rsidRPr="00C7526F">
              <w:t xml:space="preserve"> 87</w:t>
            </w:r>
          </w:p>
          <w:p w:rsidR="006E1A58" w:rsidRDefault="006E1A58" w:rsidP="00386DF3">
            <w:r w:rsidRPr="00C7526F">
              <w:t>Allegato II.8</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Default="006E1A58" w:rsidP="00386DF3">
            <w:r>
              <w:t>5.6. I documenti di gara sono stati trasmessi e resi disponibili in modalità digitale?</w:t>
            </w:r>
          </w:p>
        </w:tc>
        <w:tc>
          <w:tcPr>
            <w:tcW w:w="584" w:type="pct"/>
          </w:tcPr>
          <w:p w:rsidR="006E1A58" w:rsidRPr="00C7526F" w:rsidRDefault="006E1A58" w:rsidP="00386DF3">
            <w:r>
              <w:t>Art. 88</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1F3439" w:rsidRDefault="006E1A58" w:rsidP="00386DF3">
            <w:r>
              <w:t>5</w:t>
            </w:r>
            <w:r w:rsidRPr="001F3439">
              <w:t>.7. Nel caso in cui la procedura si sia svolta per fasi successive per ridurre il numero di offerte da negoziare, ciò era previsto nel bando di gara, nell'invito a confermare l'interesse o in altro documento di gara e in applicazione del criterio di aggiudicazione ivi indicato?</w:t>
            </w:r>
          </w:p>
        </w:tc>
        <w:tc>
          <w:tcPr>
            <w:tcW w:w="584" w:type="pct"/>
          </w:tcPr>
          <w:p w:rsidR="006E1A58" w:rsidRPr="001F3439" w:rsidRDefault="006E1A58" w:rsidP="00386DF3">
            <w:r w:rsidRPr="001F3439">
              <w:t xml:space="preserve">Art. </w:t>
            </w:r>
            <w:r>
              <w:t>74, comma 5</w:t>
            </w:r>
          </w:p>
        </w:tc>
        <w:tc>
          <w:tcPr>
            <w:tcW w:w="915" w:type="pct"/>
          </w:tcPr>
          <w:p w:rsidR="006E1A58" w:rsidRPr="00C84314" w:rsidRDefault="006E1A58" w:rsidP="00386DF3">
            <w:pPr>
              <w:rPr>
                <w:highlight w:val="yellow"/>
              </w:rPr>
            </w:pPr>
          </w:p>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RPr="00B755AD" w:rsidTr="006E1A58">
        <w:tc>
          <w:tcPr>
            <w:tcW w:w="1410" w:type="pct"/>
          </w:tcPr>
          <w:p w:rsidR="006E1A58" w:rsidRDefault="006E1A58" w:rsidP="00386DF3">
            <w:r>
              <w:t>5.8. Sono state comunicate in modo regolare e tempestivo le informazioni prescritte per candidati e offerenti?</w:t>
            </w:r>
          </w:p>
        </w:tc>
        <w:tc>
          <w:tcPr>
            <w:tcW w:w="584" w:type="pct"/>
          </w:tcPr>
          <w:p w:rsidR="006E1A58" w:rsidRDefault="006E1A58" w:rsidP="00386DF3">
            <w:r>
              <w:t>Art. 90</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Default="006E1A58" w:rsidP="00386DF3">
            <w:r>
              <w:lastRenderedPageBreak/>
              <w:t>5.9. La stazione appaltante ha richiesto in modo regolare gli impegni agli offerenti?</w:t>
            </w:r>
          </w:p>
        </w:tc>
        <w:tc>
          <w:tcPr>
            <w:tcW w:w="584" w:type="pct"/>
          </w:tcPr>
          <w:p w:rsidR="006E1A58" w:rsidRDefault="006E1A58" w:rsidP="00386DF3">
            <w:r>
              <w:t>Art. 102</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Default="006E1A58" w:rsidP="00386DF3">
            <w:r w:rsidRPr="00E53D79">
              <w:t>5.10. Sono state comunicate ammissioni ed esclusioni?</w:t>
            </w:r>
          </w:p>
        </w:tc>
        <w:tc>
          <w:tcPr>
            <w:tcW w:w="584" w:type="pct"/>
          </w:tcPr>
          <w:p w:rsidR="006E1A58" w:rsidRDefault="006E1A58" w:rsidP="00386DF3">
            <w:r>
              <w:t>Art. 90</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D50BDC" w:rsidRDefault="006E1A58" w:rsidP="00386DF3">
            <w:pPr>
              <w:rPr>
                <w:b/>
              </w:rPr>
            </w:pPr>
            <w:r>
              <w:rPr>
                <w:b/>
              </w:rPr>
              <w:t>6</w:t>
            </w:r>
            <w:r w:rsidRPr="00D50BDC">
              <w:rPr>
                <w:b/>
              </w:rPr>
              <w:t>. Domande di partecipazione e offerte</w:t>
            </w:r>
          </w:p>
          <w:p w:rsidR="006E1A58" w:rsidRDefault="006E1A58" w:rsidP="00386DF3">
            <w:r>
              <w:t>6.1. I seguenti documenti sono stati compilati tramite la piattaforma digitale messa a disposizione dalla stazione appaltante e sono conformi ai requisiti prescritti?</w:t>
            </w:r>
          </w:p>
          <w:p w:rsidR="006E1A58" w:rsidRPr="00D50BDC" w:rsidRDefault="006E1A58" w:rsidP="00386DF3">
            <w:r>
              <w:t>a)</w:t>
            </w:r>
            <w:r w:rsidRPr="00D50BDC">
              <w:t xml:space="preserve"> la domanda di partecipazione;</w:t>
            </w:r>
          </w:p>
          <w:p w:rsidR="006E1A58" w:rsidRPr="00D50BDC" w:rsidRDefault="006E1A58" w:rsidP="00386DF3">
            <w:r w:rsidRPr="00D50BDC">
              <w:t>b) il documento di gara unico europeo;</w:t>
            </w:r>
          </w:p>
          <w:p w:rsidR="006E1A58" w:rsidRPr="00D50BDC" w:rsidRDefault="006E1A58" w:rsidP="00386DF3">
            <w:r w:rsidRPr="00D50BDC">
              <w:t>c) l'offerta;</w:t>
            </w:r>
          </w:p>
          <w:p w:rsidR="006E1A58" w:rsidRDefault="006E1A58" w:rsidP="00386DF3">
            <w:r w:rsidRPr="00D50BDC">
              <w:t>d) ogni altro documento richiesto per la partecipazione alla procedura di gara.</w:t>
            </w:r>
          </w:p>
        </w:tc>
        <w:tc>
          <w:tcPr>
            <w:tcW w:w="584" w:type="pct"/>
          </w:tcPr>
          <w:p w:rsidR="006E1A58" w:rsidRDefault="006E1A58" w:rsidP="00386DF3">
            <w:r>
              <w:t>Art. 91</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D50BDC" w:rsidRDefault="006E1A58" w:rsidP="00386DF3">
            <w:pPr>
              <w:rPr>
                <w:b/>
              </w:rPr>
            </w:pPr>
            <w:r>
              <w:t>6</w:t>
            </w:r>
            <w:r w:rsidRPr="009D57B2">
              <w:t xml:space="preserve">.2. Il termine </w:t>
            </w:r>
            <w:r w:rsidRPr="006F3FC6">
              <w:t>fissato per la ricezione delle domande e delle offerte</w:t>
            </w:r>
            <w:r>
              <w:t>, comprese eventuali proroghe o deroghe,</w:t>
            </w:r>
            <w:r w:rsidRPr="006F3FC6">
              <w:t xml:space="preserve"> è</w:t>
            </w:r>
            <w:r>
              <w:t xml:space="preserve"> conforme a quanto prescritto? </w:t>
            </w:r>
            <w:r w:rsidRPr="006F3FC6">
              <w:t xml:space="preserve"> </w:t>
            </w:r>
          </w:p>
        </w:tc>
        <w:tc>
          <w:tcPr>
            <w:tcW w:w="584" w:type="pct"/>
          </w:tcPr>
          <w:p w:rsidR="006E1A58" w:rsidRDefault="006E1A58" w:rsidP="00386DF3">
            <w:r>
              <w:t>Artt. 74 e 92</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9D57B2" w:rsidRDefault="006E1A58" w:rsidP="00386DF3">
            <w:r>
              <w:t>6</w:t>
            </w:r>
            <w:r w:rsidRPr="009D57B2">
              <w:t>.3. Le domande di partecipazione e le offerte sono pervenute tempestivamente?</w:t>
            </w:r>
          </w:p>
        </w:tc>
        <w:tc>
          <w:tcPr>
            <w:tcW w:w="584" w:type="pct"/>
          </w:tcPr>
          <w:p w:rsidR="006E1A58" w:rsidRDefault="006E1A58" w:rsidP="00386DF3">
            <w:r>
              <w:t>Artt. 74 e 92</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9D57B2" w:rsidRDefault="006E1A58" w:rsidP="00386DF3">
            <w:r>
              <w:t>6.4. Le domande di partecipazione e le offerte sono conformi ai contenuti prescritti?</w:t>
            </w:r>
          </w:p>
        </w:tc>
        <w:tc>
          <w:tcPr>
            <w:tcW w:w="584" w:type="pct"/>
          </w:tcPr>
          <w:p w:rsidR="006E1A58" w:rsidRDefault="006E1A58" w:rsidP="00386DF3">
            <w:r>
              <w:t>Artt. 74 e 91</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Default="006E1A58" w:rsidP="00386DF3">
            <w:r>
              <w:t xml:space="preserve">6.5. In caso di limitazione del numero di candidati da invitare a presentare l’offerta, comunque non inferiore a 3, la stazione appaltante ha applicato </w:t>
            </w:r>
            <w:r w:rsidRPr="00FA62E6">
              <w:t xml:space="preserve">criteri </w:t>
            </w:r>
            <w:r>
              <w:t xml:space="preserve">o </w:t>
            </w:r>
            <w:r w:rsidRPr="00FA62E6">
              <w:t>regole obiettive e non discriminatorie indicate nel bando di gara o nell'i</w:t>
            </w:r>
            <w:r>
              <w:t>nvito a confermare l'interesse</w:t>
            </w:r>
            <w:r w:rsidRPr="00FA62E6">
              <w:t xml:space="preserve">, nel rispetto del principio di concorrenza e del numero minimo di candidati da invitare indicato nel bando di gara o </w:t>
            </w:r>
            <w:r w:rsidRPr="00FA62E6">
              <w:lastRenderedPageBreak/>
              <w:t>nell'invito a confermare l'interesse</w:t>
            </w:r>
            <w:r>
              <w:t>?</w:t>
            </w:r>
          </w:p>
        </w:tc>
        <w:tc>
          <w:tcPr>
            <w:tcW w:w="584" w:type="pct"/>
          </w:tcPr>
          <w:p w:rsidR="006E1A58" w:rsidRDefault="006E1A58" w:rsidP="00386DF3">
            <w:r>
              <w:lastRenderedPageBreak/>
              <w:t>Art. 70, comma 6</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Default="006E1A58" w:rsidP="00386DF3">
            <w:r>
              <w:lastRenderedPageBreak/>
              <w:t>6.6. Dopo la conclusione del dialogo, la stazione appaltante ha invitato ciascuno dei partecipanti rimanenti a presentare</w:t>
            </w:r>
            <w:r w:rsidRPr="00B4713B">
              <w:t xml:space="preserve"> l'offerta finale sulla base della soluzione o delle soluzioni presentate e specificate nella fase del dialogo</w:t>
            </w:r>
            <w:r>
              <w:t>?</w:t>
            </w:r>
          </w:p>
        </w:tc>
        <w:tc>
          <w:tcPr>
            <w:tcW w:w="584" w:type="pct"/>
          </w:tcPr>
          <w:p w:rsidR="006E1A58" w:rsidRDefault="006E1A58" w:rsidP="00386DF3">
            <w:r>
              <w:t>Art. 74, commi 5 e 7</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056F2C" w:rsidRDefault="006E1A58" w:rsidP="00386DF3">
            <w:r>
              <w:t>6</w:t>
            </w:r>
            <w:r w:rsidRPr="00056F2C">
              <w:t xml:space="preserve">.7. Nel corso </w:t>
            </w:r>
            <w:r>
              <w:t>del dialogo</w:t>
            </w:r>
            <w:r w:rsidRPr="00056F2C">
              <w:t>, la stazione appaltante</w:t>
            </w:r>
            <w:r>
              <w:t xml:space="preserve"> ha</w:t>
            </w:r>
            <w:r w:rsidRPr="00056F2C">
              <w:t xml:space="preserve"> </w:t>
            </w:r>
            <w:r>
              <w:t>invitato al dialogo</w:t>
            </w:r>
            <w:r w:rsidRPr="00697BD9">
              <w:t xml:space="preserve"> simultaneamente e per iscritto, attraverso le piattaforme di approvvigionamento digitale</w:t>
            </w:r>
            <w:r>
              <w:t>, tutti i partecipanti? H</w:t>
            </w:r>
            <w:r w:rsidRPr="00056F2C">
              <w:t>a garantito la parità di tratt</w:t>
            </w:r>
            <w:r>
              <w:t>amento</w:t>
            </w:r>
            <w:r w:rsidRPr="00056F2C">
              <w:t xml:space="preserve">, non ha fornito in maniera discriminatoria informazioni che possano avvantaggiare determinati partecipanti rispetto ad altri e non ha rivelato le soluzioni proposte o altre informazioni riservate comunicate da un candidato o da un offerente partecipante </w:t>
            </w:r>
            <w:r>
              <w:t>al dialogo</w:t>
            </w:r>
            <w:r w:rsidRPr="00056F2C">
              <w:t>, salvo espresso consenso di quest'ultimo e in relazione alle sole informazioni specifiche espressamente indicate?</w:t>
            </w:r>
          </w:p>
        </w:tc>
        <w:tc>
          <w:tcPr>
            <w:tcW w:w="584" w:type="pct"/>
          </w:tcPr>
          <w:p w:rsidR="006E1A58" w:rsidRPr="00056F2C" w:rsidRDefault="006E1A58" w:rsidP="00386DF3">
            <w:r w:rsidRPr="00056F2C">
              <w:t>Art</w:t>
            </w:r>
            <w:r>
              <w:t>t</w:t>
            </w:r>
            <w:r w:rsidRPr="00056F2C">
              <w:t>. 70, comma 7</w:t>
            </w:r>
            <w:r>
              <w:t xml:space="preserve">, e 89 </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056F2C" w:rsidRDefault="006E1A58" w:rsidP="00386DF3">
            <w:r>
              <w:t>6</w:t>
            </w:r>
            <w:r w:rsidRPr="00056F2C">
              <w:t>.8. È stata correttamente svolta la verifica di ammissibilità dell’offerta?</w:t>
            </w:r>
          </w:p>
        </w:tc>
        <w:tc>
          <w:tcPr>
            <w:tcW w:w="584" w:type="pct"/>
          </w:tcPr>
          <w:p w:rsidR="006E1A58" w:rsidRPr="00056F2C" w:rsidRDefault="006E1A58" w:rsidP="00386DF3">
            <w:r w:rsidRPr="00056F2C">
              <w:t>Art. 70, comma 4</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056F2C" w:rsidRDefault="006E1A58" w:rsidP="00386DF3">
            <w:r>
              <w:t>6</w:t>
            </w:r>
            <w:r w:rsidRPr="00056F2C">
              <w:t>.9. È stata correttamente svolta la verifica sulle eventuali offerte anormalmente basse?</w:t>
            </w:r>
          </w:p>
        </w:tc>
        <w:tc>
          <w:tcPr>
            <w:tcW w:w="584" w:type="pct"/>
          </w:tcPr>
          <w:p w:rsidR="006E1A58" w:rsidRPr="00056F2C" w:rsidRDefault="006E1A58" w:rsidP="00386DF3">
            <w:r w:rsidRPr="00056F2C">
              <w:t>Art. 110</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056F2C" w:rsidRDefault="006E1A58" w:rsidP="00386DF3">
            <w:r>
              <w:t>6</w:t>
            </w:r>
            <w:r w:rsidRPr="00056F2C">
              <w:t>.10. È stata correttamente verificata l’insussistenza di cause di esclusione automatica e di cause di esclusione non automatica?</w:t>
            </w:r>
          </w:p>
        </w:tc>
        <w:tc>
          <w:tcPr>
            <w:tcW w:w="584" w:type="pct"/>
          </w:tcPr>
          <w:p w:rsidR="006E1A58" w:rsidRPr="00056F2C" w:rsidRDefault="006E1A58" w:rsidP="00386DF3">
            <w:r w:rsidRPr="00056F2C">
              <w:t>Artt. 94, 95, 97, 98</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056F2C" w:rsidRDefault="006E1A58" w:rsidP="00386DF3">
            <w:r>
              <w:t>6</w:t>
            </w:r>
            <w:r w:rsidRPr="00056F2C">
              <w:t>.11. È stato correttamente applicato, se del caso, il procedimento di esclusione?</w:t>
            </w:r>
          </w:p>
        </w:tc>
        <w:tc>
          <w:tcPr>
            <w:tcW w:w="584" w:type="pct"/>
          </w:tcPr>
          <w:p w:rsidR="006E1A58" w:rsidRPr="00056F2C" w:rsidRDefault="006E1A58" w:rsidP="00386DF3">
            <w:r w:rsidRPr="00056F2C">
              <w:t>Art. 96</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056F2C" w:rsidRDefault="006E1A58" w:rsidP="00386DF3">
            <w:r>
              <w:t>6</w:t>
            </w:r>
            <w:r w:rsidRPr="00056F2C">
              <w:t xml:space="preserve">.12. È stata operata la </w:t>
            </w:r>
            <w:r w:rsidRPr="00056F2C">
              <w:lastRenderedPageBreak/>
              <w:t>verifica sui requisiti di ordine generale?</w:t>
            </w:r>
          </w:p>
        </w:tc>
        <w:tc>
          <w:tcPr>
            <w:tcW w:w="584" w:type="pct"/>
          </w:tcPr>
          <w:p w:rsidR="006E1A58" w:rsidRPr="00056F2C" w:rsidRDefault="006E1A58" w:rsidP="00386DF3">
            <w:r w:rsidRPr="00056F2C">
              <w:lastRenderedPageBreak/>
              <w:t>Art. 99</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056F2C" w:rsidRDefault="006E1A58" w:rsidP="00386DF3">
            <w:r>
              <w:lastRenderedPageBreak/>
              <w:t>6</w:t>
            </w:r>
            <w:r w:rsidRPr="00056F2C">
              <w:t>.13. È stata operata la verifica sui requisiti di ordine speciale?</w:t>
            </w:r>
          </w:p>
        </w:tc>
        <w:tc>
          <w:tcPr>
            <w:tcW w:w="584" w:type="pct"/>
          </w:tcPr>
          <w:p w:rsidR="006E1A58" w:rsidRPr="00056F2C" w:rsidRDefault="006E1A58" w:rsidP="00386DF3">
            <w:r w:rsidRPr="00056F2C">
              <w:t>Art. 100</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056F2C" w:rsidRDefault="006E1A58" w:rsidP="00386DF3">
            <w:r>
              <w:t>6</w:t>
            </w:r>
            <w:r w:rsidRPr="00056F2C">
              <w:t>.14. È stato correttamente attivato, se del caso, il soccorso istruttorio?</w:t>
            </w:r>
          </w:p>
        </w:tc>
        <w:tc>
          <w:tcPr>
            <w:tcW w:w="584" w:type="pct"/>
          </w:tcPr>
          <w:p w:rsidR="006E1A58" w:rsidRPr="00056F2C" w:rsidRDefault="006E1A58" w:rsidP="00386DF3">
            <w:r w:rsidRPr="00056F2C">
              <w:t>Art. 101</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056F2C" w:rsidRDefault="006E1A58" w:rsidP="00386DF3">
            <w:r>
              <w:t>6</w:t>
            </w:r>
            <w:r w:rsidRPr="00056F2C">
              <w:t>.15. È stata verificata l’attendibilità degli eventuali impegni assunti dall’aggiudicatario nell’offerta?</w:t>
            </w:r>
          </w:p>
        </w:tc>
        <w:tc>
          <w:tcPr>
            <w:tcW w:w="584" w:type="pct"/>
          </w:tcPr>
          <w:p w:rsidR="006E1A58" w:rsidRPr="00056F2C" w:rsidRDefault="006E1A58" w:rsidP="00386DF3">
            <w:r w:rsidRPr="00056F2C">
              <w:t>Art. 102</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056F2C" w:rsidRDefault="006E1A58" w:rsidP="00386DF3">
            <w:r>
              <w:t>6</w:t>
            </w:r>
            <w:r w:rsidRPr="00056F2C">
              <w:t>.16. Le offerte sono accompagnate dalla garanzia provvisoria e questa è conforme a quanto prescritto?</w:t>
            </w:r>
          </w:p>
        </w:tc>
        <w:tc>
          <w:tcPr>
            <w:tcW w:w="584" w:type="pct"/>
          </w:tcPr>
          <w:p w:rsidR="006E1A58" w:rsidRPr="00056F2C" w:rsidRDefault="006E1A58" w:rsidP="00386DF3">
            <w:r w:rsidRPr="00056F2C">
              <w:t>Artt. 106 e 117</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056F2C" w:rsidRDefault="006E1A58" w:rsidP="00386DF3">
            <w:r>
              <w:t>6</w:t>
            </w:r>
            <w:r w:rsidRPr="00056F2C">
              <w:t>.17. Nel caso di avvalimento, è stato acquisito il relativo contratto e sono stati verificati i requisiti ed elementi prescritti?</w:t>
            </w:r>
          </w:p>
        </w:tc>
        <w:tc>
          <w:tcPr>
            <w:tcW w:w="584" w:type="pct"/>
          </w:tcPr>
          <w:p w:rsidR="006E1A58" w:rsidRPr="00056F2C" w:rsidRDefault="006E1A58" w:rsidP="00386DF3">
            <w:r w:rsidRPr="00056F2C">
              <w:t>Art. 104</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Default="006E1A58" w:rsidP="00386DF3">
            <w:pPr>
              <w:rPr>
                <w:b/>
              </w:rPr>
            </w:pPr>
            <w:r>
              <w:rPr>
                <w:b/>
              </w:rPr>
              <w:t>7</w:t>
            </w:r>
            <w:r w:rsidRPr="00056F2C">
              <w:rPr>
                <w:b/>
              </w:rPr>
              <w:t xml:space="preserve">. Commissione giudicatrice </w:t>
            </w:r>
          </w:p>
          <w:p w:rsidR="006E1A58" w:rsidRPr="00056F2C" w:rsidRDefault="006E1A58" w:rsidP="00386DF3">
            <w:r>
              <w:t>7</w:t>
            </w:r>
            <w:r w:rsidRPr="00056F2C">
              <w:t>.1. È stata costituita la commissione giudicatrice dopo la scadenza del termine di presentazione delle offerte?</w:t>
            </w:r>
          </w:p>
        </w:tc>
        <w:tc>
          <w:tcPr>
            <w:tcW w:w="584" w:type="pct"/>
          </w:tcPr>
          <w:p w:rsidR="006E1A58" w:rsidRPr="00056F2C" w:rsidRDefault="006E1A58" w:rsidP="00386DF3">
            <w:r w:rsidRPr="00056F2C">
              <w:t>Art. 93, commi 1-6</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601D92" w:rsidRDefault="006E1A58" w:rsidP="00386DF3">
            <w:r>
              <w:t>7</w:t>
            </w:r>
            <w:r w:rsidRPr="00601D92">
              <w:t>.2. Il numero dei componenti, le modalità di composizione e i requisiti dei commissari sono conformi a quanto prescritto, anche per quanto riguarda l’assenza di cause d’incompatibilità e di situazioni di conflitto d’interessi?</w:t>
            </w:r>
          </w:p>
        </w:tc>
        <w:tc>
          <w:tcPr>
            <w:tcW w:w="584" w:type="pct"/>
          </w:tcPr>
          <w:p w:rsidR="006E1A58" w:rsidRDefault="006E1A58" w:rsidP="00386DF3">
            <w:r w:rsidRPr="00601D92">
              <w:t>Art. 93, commi 1-6</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Default="006E1A58" w:rsidP="00386DF3">
            <w:r>
              <w:t xml:space="preserve">7.3. Il numero dei componenti, le modalità di composizione e i requisiti dei componenti del seggio di gara </w:t>
            </w:r>
            <w:r w:rsidRPr="00601D92">
              <w:t>sono conformi a quanto prescritto, anche per quanto riguarda l’assenza di cause d’incompatibilità e di situazioni di conflitto d’interessi?</w:t>
            </w:r>
          </w:p>
        </w:tc>
        <w:tc>
          <w:tcPr>
            <w:tcW w:w="584" w:type="pct"/>
          </w:tcPr>
          <w:p w:rsidR="006E1A58" w:rsidRDefault="006E1A58" w:rsidP="00386DF3">
            <w:r>
              <w:t>Art. 93, comma 7</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EC49FC" w:rsidRDefault="006E1A58" w:rsidP="00386DF3">
            <w:pPr>
              <w:rPr>
                <w:b/>
              </w:rPr>
            </w:pPr>
            <w:r>
              <w:rPr>
                <w:b/>
              </w:rPr>
              <w:t>8</w:t>
            </w:r>
            <w:r w:rsidRPr="00C938D9">
              <w:rPr>
                <w:b/>
              </w:rPr>
              <w:t>. Criterio di aggiudicazione</w:t>
            </w:r>
          </w:p>
        </w:tc>
        <w:tc>
          <w:tcPr>
            <w:tcW w:w="584" w:type="pct"/>
          </w:tcPr>
          <w:p w:rsidR="006E1A58" w:rsidRDefault="006E1A58" w:rsidP="00386DF3">
            <w:r>
              <w:t>Art. 108</w:t>
            </w:r>
          </w:p>
          <w:p w:rsidR="006E1A58" w:rsidRDefault="006E1A58" w:rsidP="00386DF3">
            <w:r>
              <w:t>Allegato II.8</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Default="006E1A58" w:rsidP="00386DF3">
            <w:r>
              <w:t xml:space="preserve">8.1. È stato adottato il </w:t>
            </w:r>
            <w:r>
              <w:lastRenderedPageBreak/>
              <w:t>criterio dell’offerta economicamente più vantaggiosa (unico possibile) e i criteri sono conformi a quanto prescritto?</w:t>
            </w:r>
          </w:p>
        </w:tc>
        <w:tc>
          <w:tcPr>
            <w:tcW w:w="584" w:type="pct"/>
          </w:tcPr>
          <w:p w:rsidR="006E1A58" w:rsidRDefault="006E1A58" w:rsidP="00386DF3">
            <w:r>
              <w:lastRenderedPageBreak/>
              <w:t xml:space="preserve">Artt. 74, comma 3, e </w:t>
            </w:r>
            <w:r>
              <w:lastRenderedPageBreak/>
              <w:t>108</w:t>
            </w:r>
          </w:p>
          <w:p w:rsidR="006E1A58" w:rsidRDefault="006E1A58" w:rsidP="00386DF3">
            <w:r>
              <w:t>Allegato II.8</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ED7228" w:rsidRDefault="006E1A58" w:rsidP="00386DF3">
            <w:pPr>
              <w:rPr>
                <w:b/>
              </w:rPr>
            </w:pPr>
            <w:r>
              <w:rPr>
                <w:b/>
              </w:rPr>
              <w:lastRenderedPageBreak/>
              <w:t>9</w:t>
            </w:r>
            <w:r w:rsidRPr="00ED7228">
              <w:rPr>
                <w:b/>
              </w:rPr>
              <w:t>. Aggiudicazione e contratto</w:t>
            </w:r>
          </w:p>
          <w:p w:rsidR="006E1A58" w:rsidRDefault="006E1A58" w:rsidP="00386DF3">
            <w:r w:rsidRPr="00E53D79">
              <w:t>9.1. È presente la proposta di aggiudicazione e sono stati correttamente applicati i criteri e requisiti di aggiudicazione?</w:t>
            </w:r>
            <w:r>
              <w:t xml:space="preserve"> </w:t>
            </w:r>
          </w:p>
        </w:tc>
        <w:tc>
          <w:tcPr>
            <w:tcW w:w="584" w:type="pct"/>
          </w:tcPr>
          <w:p w:rsidR="006E1A58" w:rsidRDefault="006E1A58" w:rsidP="00386DF3">
            <w:r>
              <w:t>Art. 17, comma 5</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ED7228" w:rsidRDefault="006E1A58" w:rsidP="00386DF3">
            <w:r>
              <w:t>9</w:t>
            </w:r>
            <w:r w:rsidRPr="00ED7228">
              <w:t xml:space="preserve">.2. Il provvedimento di aggiudicazione è stato regolarmente comunicato? </w:t>
            </w:r>
          </w:p>
        </w:tc>
        <w:tc>
          <w:tcPr>
            <w:tcW w:w="584" w:type="pct"/>
          </w:tcPr>
          <w:p w:rsidR="006E1A58" w:rsidRDefault="006E1A58" w:rsidP="00386DF3">
            <w:r>
              <w:t>Art. 18</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ED7228" w:rsidRDefault="006E1A58" w:rsidP="00386DF3">
            <w:r>
              <w:t>9</w:t>
            </w:r>
            <w:r w:rsidRPr="00ED7228">
              <w:t>.3. Il contratto è stato stipulato decorsi i termini dilatori prescritti o sussiste una causa legittima di deroga?</w:t>
            </w:r>
          </w:p>
        </w:tc>
        <w:tc>
          <w:tcPr>
            <w:tcW w:w="584" w:type="pct"/>
          </w:tcPr>
          <w:p w:rsidR="006E1A58" w:rsidRDefault="006E1A58" w:rsidP="00386DF3">
            <w:r>
              <w:t>Art. 18, commi 3 e 4</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ED7228" w:rsidRDefault="006E1A58" w:rsidP="00386DF3">
            <w:r>
              <w:t>9</w:t>
            </w:r>
            <w:r w:rsidRPr="00ED7228">
              <w:t>.4. Il contratto è stato stipulato nelle forme, con i contenuti e nei tempi prescritti?</w:t>
            </w:r>
          </w:p>
        </w:tc>
        <w:tc>
          <w:tcPr>
            <w:tcW w:w="584" w:type="pct"/>
          </w:tcPr>
          <w:p w:rsidR="006E1A58" w:rsidRDefault="006E1A58" w:rsidP="00386DF3">
            <w:r>
              <w:t>Art. 18</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RPr="00B755AD" w:rsidTr="006E1A58">
        <w:tc>
          <w:tcPr>
            <w:tcW w:w="1410" w:type="pct"/>
          </w:tcPr>
          <w:p w:rsidR="006E1A58" w:rsidRPr="00C938D9" w:rsidRDefault="006E1A58" w:rsidP="00386DF3">
            <w:pPr>
              <w:rPr>
                <w:b/>
              </w:rPr>
            </w:pPr>
            <w:r>
              <w:rPr>
                <w:b/>
              </w:rPr>
              <w:t>10</w:t>
            </w:r>
            <w:r w:rsidRPr="00C938D9">
              <w:rPr>
                <w:b/>
              </w:rPr>
              <w:t>. Adempimenti finali e termine di durata complessiva</w:t>
            </w:r>
          </w:p>
          <w:p w:rsidR="006E1A58" w:rsidRPr="00C938D9" w:rsidRDefault="006E1A58" w:rsidP="00386DF3">
            <w:r>
              <w:t>10</w:t>
            </w:r>
            <w:r w:rsidRPr="00C938D9">
              <w:t>.1. È stato correttamente pubblicato l’avviso di aggiudicazione dell’appalto?</w:t>
            </w:r>
          </w:p>
        </w:tc>
        <w:tc>
          <w:tcPr>
            <w:tcW w:w="584" w:type="pct"/>
          </w:tcPr>
          <w:p w:rsidR="006E1A58" w:rsidRPr="00C938D9" w:rsidRDefault="006E1A58" w:rsidP="00386DF3">
            <w:r w:rsidRPr="00C938D9">
              <w:t>Artt. 84, 85 e 111</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RPr="00B755AD" w:rsidTr="006E1A58">
        <w:tc>
          <w:tcPr>
            <w:tcW w:w="1410" w:type="pct"/>
          </w:tcPr>
          <w:p w:rsidR="006E1A58" w:rsidRPr="00C938D9" w:rsidRDefault="006E1A58" w:rsidP="00386DF3">
            <w:r>
              <w:t>10.2</w:t>
            </w:r>
            <w:r w:rsidRPr="00C938D9">
              <w:t>. È stata predisposta la relazione unica sulla procedura di aggiudicazione degli appalti, a conclusione della procedura?</w:t>
            </w:r>
          </w:p>
        </w:tc>
        <w:tc>
          <w:tcPr>
            <w:tcW w:w="584" w:type="pct"/>
          </w:tcPr>
          <w:p w:rsidR="006E1A58" w:rsidRPr="00C938D9" w:rsidRDefault="006E1A58" w:rsidP="00386DF3">
            <w:r w:rsidRPr="00C938D9">
              <w:t>Art. 112</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ED7228" w:rsidRDefault="006E1A58" w:rsidP="00386DF3">
            <w:r>
              <w:t>10</w:t>
            </w:r>
            <w:r w:rsidRPr="00ED7228">
              <w:t xml:space="preserve">.3. La durata complessiva della procedura è conforme al termine massimo prescritto? </w:t>
            </w:r>
          </w:p>
          <w:p w:rsidR="006E1A58" w:rsidRDefault="006E1A58" w:rsidP="00386DF3">
            <w:r>
              <w:t>(7 mesi)?</w:t>
            </w:r>
          </w:p>
        </w:tc>
        <w:tc>
          <w:tcPr>
            <w:tcW w:w="584" w:type="pct"/>
          </w:tcPr>
          <w:p w:rsidR="006E1A58" w:rsidRDefault="006E1A58" w:rsidP="00386DF3"/>
          <w:p w:rsidR="006E1A58" w:rsidRDefault="006E1A58" w:rsidP="00386DF3">
            <w:r>
              <w:t>Art. 17, comma 3</w:t>
            </w:r>
          </w:p>
          <w:p w:rsidR="006E1A58" w:rsidRDefault="006E1A58" w:rsidP="00386DF3">
            <w:r>
              <w:t>Allegato I.3</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ED7228" w:rsidRDefault="006E1A58" w:rsidP="00386DF3">
            <w:pPr>
              <w:rPr>
                <w:b/>
              </w:rPr>
            </w:pPr>
            <w:r>
              <w:rPr>
                <w:b/>
              </w:rPr>
              <w:t>11</w:t>
            </w:r>
            <w:r w:rsidRPr="00ED7228">
              <w:rPr>
                <w:b/>
              </w:rPr>
              <w:t>. Tracciabilità</w:t>
            </w:r>
          </w:p>
          <w:p w:rsidR="006E1A58" w:rsidRDefault="006E1A58" w:rsidP="00386DF3">
            <w:r>
              <w:t xml:space="preserve">11.1. È verificato il </w:t>
            </w:r>
            <w:r w:rsidRPr="00ED7228">
              <w:t>rispetto della normativa sulla tracciabilità (presenza CIG su documentazione di gara, cont</w:t>
            </w:r>
            <w:r>
              <w:t>ratto e strumenti di pagamento, conti correnti dedicati)?</w:t>
            </w:r>
          </w:p>
        </w:tc>
        <w:tc>
          <w:tcPr>
            <w:tcW w:w="584" w:type="pct"/>
          </w:tcPr>
          <w:p w:rsidR="006E1A58" w:rsidRDefault="006E1A58" w:rsidP="00386DF3">
            <w:r w:rsidRPr="00ED7228">
              <w:t xml:space="preserve">art. 3 </w:t>
            </w:r>
            <w:r>
              <w:t xml:space="preserve">l. </w:t>
            </w:r>
            <w:r w:rsidRPr="00ED7228">
              <w:t>136/2010</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r w:rsidR="006E1A58" w:rsidTr="006E1A58">
        <w:tc>
          <w:tcPr>
            <w:tcW w:w="1410" w:type="pct"/>
          </w:tcPr>
          <w:p w:rsidR="006E1A58" w:rsidRPr="00E53D79" w:rsidRDefault="006E1A58" w:rsidP="00386DF3">
            <w:pPr>
              <w:rPr>
                <w:b/>
              </w:rPr>
            </w:pPr>
            <w:r w:rsidRPr="00E53D79">
              <w:rPr>
                <w:b/>
              </w:rPr>
              <w:t>12. Regole tecniche</w:t>
            </w:r>
          </w:p>
          <w:p w:rsidR="006E1A58" w:rsidRPr="00E53D79" w:rsidRDefault="006E1A58" w:rsidP="00386DF3">
            <w:pPr>
              <w:rPr>
                <w:b/>
              </w:rPr>
            </w:pPr>
            <w:r w:rsidRPr="00E53D79">
              <w:t xml:space="preserve">12.1. Il gestore, il titolare e la piattaforma eventualmente utilizzati sono conformi alle regole </w:t>
            </w:r>
            <w:r w:rsidRPr="00E53D79">
              <w:lastRenderedPageBreak/>
              <w:t xml:space="preserve">tecniche prescritte? </w:t>
            </w:r>
            <w:r w:rsidRPr="00E53D79">
              <w:tab/>
            </w:r>
          </w:p>
        </w:tc>
        <w:tc>
          <w:tcPr>
            <w:tcW w:w="584" w:type="pct"/>
          </w:tcPr>
          <w:p w:rsidR="006E1A58" w:rsidRPr="00E53D79" w:rsidRDefault="006E1A58" w:rsidP="00386DF3">
            <w:r w:rsidRPr="00E53D79">
              <w:lastRenderedPageBreak/>
              <w:t>art. 26, commi 1 e 2</w:t>
            </w:r>
          </w:p>
          <w:p w:rsidR="006E1A58" w:rsidRPr="00E53D79" w:rsidRDefault="006E1A58" w:rsidP="00386DF3">
            <w:r w:rsidRPr="00E53D79">
              <w:t xml:space="preserve">Provvedimento AGID 137/2023 </w:t>
            </w:r>
            <w:r>
              <w:t xml:space="preserve">    </w:t>
            </w:r>
            <w:r w:rsidRPr="00E53D79">
              <w:t xml:space="preserve">(Requisiti tecnici e modalità di </w:t>
            </w:r>
            <w:r w:rsidRPr="00E53D79">
              <w:lastRenderedPageBreak/>
              <w:t>certificazione delle Piattaforme di approvvigionamento digitale)</w:t>
            </w:r>
          </w:p>
        </w:tc>
        <w:tc>
          <w:tcPr>
            <w:tcW w:w="915" w:type="pct"/>
          </w:tcPr>
          <w:p w:rsidR="006E1A58" w:rsidRPr="008F6F6A" w:rsidRDefault="006E1A58" w:rsidP="00386DF3"/>
        </w:tc>
        <w:tc>
          <w:tcPr>
            <w:tcW w:w="778" w:type="pct"/>
          </w:tcPr>
          <w:p w:rsidR="006E1A58" w:rsidRPr="00B755AD" w:rsidRDefault="006E1A58" w:rsidP="00386DF3">
            <w:pPr>
              <w:rPr>
                <w:b/>
              </w:rPr>
            </w:pPr>
          </w:p>
        </w:tc>
        <w:tc>
          <w:tcPr>
            <w:tcW w:w="1314" w:type="pct"/>
          </w:tcPr>
          <w:p w:rsidR="006E1A58" w:rsidRPr="00B755AD" w:rsidRDefault="006E1A58" w:rsidP="00386DF3">
            <w:pPr>
              <w:rPr>
                <w:b/>
              </w:rPr>
            </w:pPr>
          </w:p>
        </w:tc>
      </w:tr>
    </w:tbl>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9C243E" w:rsidRDefault="009C243E" w:rsidP="00132345"/>
    <w:p w:rsidR="00132345" w:rsidRDefault="00132345" w:rsidP="00132345">
      <w:r>
        <w:br w:type="page"/>
      </w:r>
    </w:p>
    <w:p w:rsidR="006E1A58" w:rsidRDefault="006E1A58" w:rsidP="00132345"/>
    <w:p w:rsidR="006E1A58" w:rsidRDefault="006E1A58" w:rsidP="00132345"/>
    <w:p w:rsidR="006E1A58" w:rsidRDefault="006E1A58" w:rsidP="00132345"/>
    <w:p w:rsidR="009C243E" w:rsidRDefault="009C243E" w:rsidP="009C243E">
      <w:pPr>
        <w:tabs>
          <w:tab w:val="left" w:pos="2587"/>
        </w:tabs>
      </w:pPr>
    </w:p>
    <w:p w:rsidR="009C243E" w:rsidRDefault="0030433A" w:rsidP="009C243E">
      <w:pPr>
        <w:tabs>
          <w:tab w:val="left" w:pos="2587"/>
        </w:tabs>
      </w:pPr>
      <w:r>
        <w:rPr>
          <w:noProof/>
        </w:rPr>
        <w:pict>
          <v:rect id="_x0000_s2054" style="position:absolute;margin-left:-13.6pt;margin-top:7.55pt;width:550.15pt;height:121.15pt;z-index:2516828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" filled="f" strokecolor="#091723 [484]" strokeweight="1pt">
            <w10:wrap anchorx="margin"/>
          </v:rect>
        </w:pict>
      </w:r>
    </w:p>
    <w:p w:rsidR="009C243E" w:rsidRDefault="009C243E" w:rsidP="009C243E">
      <w:pPr>
        <w:jc w:val="center"/>
      </w:pPr>
      <w:r>
        <w:rPr>
          <w:rFonts w:ascii="Arial" w:hAnsi="Arial" w:cs="Tahoma"/>
          <w:b/>
          <w:bCs/>
          <w:sz w:val="20"/>
        </w:rPr>
        <w:t>AGEA -</w:t>
      </w:r>
      <w:r w:rsidRPr="00AB71AC">
        <w:rPr>
          <w:rFonts w:ascii="Arial" w:hAnsi="Arial" w:cs="Tahoma"/>
          <w:b/>
          <w:bCs/>
          <w:sz w:val="20"/>
        </w:rPr>
        <w:t xml:space="preserve"> PROCEDURE DI GARA PER APPALTI PUBBLICI DI LAVORI, SERVIZI</w:t>
      </w:r>
      <w:r>
        <w:rPr>
          <w:rFonts w:ascii="Arial" w:hAnsi="Arial" w:cs="Tahoma"/>
          <w:b/>
          <w:bCs/>
          <w:sz w:val="20"/>
        </w:rPr>
        <w:t xml:space="preserve"> E FORNITURE</w:t>
      </w:r>
    </w:p>
    <w:p w:rsidR="009C243E" w:rsidRPr="004D2164" w:rsidRDefault="009C243E" w:rsidP="002A2552">
      <w:pPr>
        <w:jc w:val="center"/>
        <w:rPr>
          <w:rFonts w:ascii="Arial" w:hAnsi="Arial" w:cs="Tahoma"/>
          <w:sz w:val="18"/>
          <w:szCs w:val="20"/>
        </w:rPr>
      </w:pPr>
      <w:r w:rsidRPr="004D2164">
        <w:rPr>
          <w:rFonts w:ascii="Arial" w:hAnsi="Arial" w:cs="Tahoma"/>
          <w:sz w:val="18"/>
          <w:szCs w:val="20"/>
        </w:rPr>
        <w:t xml:space="preserve">Codice dei contratti pubblici in attuazione dell'articolo 1 della legge 21 giugno 2022, n. 78, recante delega al Governo in materia di contratti pubblici </w:t>
      </w:r>
    </w:p>
    <w:p w:rsidR="009C243E" w:rsidRPr="00A703B6" w:rsidRDefault="009C243E" w:rsidP="002A2552">
      <w:pPr>
        <w:pStyle w:val="Titolo1"/>
        <w:jc w:val="center"/>
        <w:rPr>
          <w:rFonts w:ascii="Arial" w:eastAsiaTheme="minorHAnsi" w:hAnsi="Arial" w:cs="Tahoma"/>
          <w:b/>
          <w:bCs/>
          <w:color w:val="auto"/>
          <w:sz w:val="20"/>
          <w:szCs w:val="22"/>
        </w:rPr>
      </w:pPr>
      <w:bookmarkStart w:id="12" w:name="_Toc194490598"/>
      <w:r w:rsidRPr="00A703B6">
        <w:rPr>
          <w:rFonts w:ascii="Arial" w:eastAsiaTheme="minorHAnsi" w:hAnsi="Arial" w:cs="Tahoma"/>
          <w:b/>
          <w:bCs/>
          <w:color w:val="auto"/>
          <w:sz w:val="20"/>
          <w:szCs w:val="22"/>
        </w:rPr>
        <w:t xml:space="preserve">CHECK LIST  12 – PROCEDURA </w:t>
      </w:r>
      <w:r w:rsidR="00B401AF" w:rsidRPr="00A703B6">
        <w:rPr>
          <w:rFonts w:ascii="Arial" w:eastAsiaTheme="minorHAnsi" w:hAnsi="Arial" w:cs="Tahoma"/>
          <w:b/>
          <w:bCs/>
          <w:color w:val="auto"/>
          <w:sz w:val="20"/>
          <w:szCs w:val="22"/>
        </w:rPr>
        <w:t>PARTENARIATO INNOVAZIONE</w:t>
      </w:r>
      <w:bookmarkEnd w:id="12"/>
    </w:p>
    <w:p w:rsidR="002A2552" w:rsidRPr="002A2552" w:rsidRDefault="002A2552" w:rsidP="002A2552"/>
    <w:p w:rsidR="009C243E" w:rsidRDefault="009C243E" w:rsidP="009C243E">
      <w:pPr>
        <w:tabs>
          <w:tab w:val="left" w:pos="4260"/>
        </w:tabs>
        <w:rPr>
          <w:rFonts w:ascii="Arial" w:hAnsi="Arial" w:cs="Tahoma"/>
          <w:sz w:val="20"/>
        </w:rPr>
      </w:pPr>
      <w:r w:rsidRPr="00AB71AC">
        <w:rPr>
          <w:rFonts w:ascii="Arial" w:hAnsi="Arial" w:cs="Tahoma"/>
          <w:sz w:val="20"/>
        </w:rPr>
        <w:t xml:space="preserve">Fase: AUTOVALUTAZIONE / CONTROLLO                                                                       </w:t>
      </w:r>
      <w:r>
        <w:rPr>
          <w:rFonts w:ascii="Arial" w:hAnsi="Arial" w:cs="Tahoma"/>
          <w:sz w:val="20"/>
        </w:rPr>
        <w:t xml:space="preserve">                    </w:t>
      </w:r>
      <w:r w:rsidRPr="00AB71AC">
        <w:rPr>
          <w:rFonts w:ascii="Arial" w:hAnsi="Arial" w:cs="Tahoma"/>
          <w:sz w:val="20"/>
        </w:rPr>
        <w:t>vers. 3.</w:t>
      </w:r>
      <w:r>
        <w:rPr>
          <w:rFonts w:ascii="Arial" w:hAnsi="Arial" w:cs="Tahoma"/>
          <w:sz w:val="20"/>
        </w:rPr>
        <w:t>2</w:t>
      </w:r>
      <w:r w:rsidRPr="00AB71AC">
        <w:rPr>
          <w:rFonts w:ascii="Arial" w:hAnsi="Arial" w:cs="Tahoma"/>
          <w:sz w:val="20"/>
        </w:rPr>
        <w:t xml:space="preserve">                                                   </w:t>
      </w:r>
    </w:p>
    <w:p w:rsidR="00132345" w:rsidRDefault="00132345"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rsidP="002F7D6C">
      <w:pPr>
        <w:tabs>
          <w:tab w:val="left" w:pos="1604"/>
        </w:tabs>
        <w:rPr>
          <w:rFonts w:ascii="Arial" w:hAnsi="Arial" w:cs="Tahoma"/>
          <w:sz w:val="20"/>
        </w:rPr>
      </w:pPr>
    </w:p>
    <w:p w:rsidR="001120D6" w:rsidRDefault="001120D6">
      <w:pPr>
        <w:rPr>
          <w:rFonts w:ascii="Arial" w:hAnsi="Arial" w:cs="Tahoma"/>
          <w:sz w:val="20"/>
        </w:rPr>
      </w:pPr>
      <w:r>
        <w:rPr>
          <w:rFonts w:ascii="Arial" w:hAnsi="Arial" w:cs="Tahoma"/>
          <w:sz w:val="20"/>
        </w:rPr>
        <w:br w:type="page"/>
      </w:r>
    </w:p>
    <w:tbl>
      <w:tblPr>
        <w:tblStyle w:val="Grigliatabella"/>
        <w:tblW w:w="5000" w:type="pct"/>
        <w:tblLook w:val="04A0"/>
      </w:tblPr>
      <w:tblGrid>
        <w:gridCol w:w="2244"/>
        <w:gridCol w:w="2077"/>
        <w:gridCol w:w="1588"/>
        <w:gridCol w:w="1554"/>
        <w:gridCol w:w="3219"/>
      </w:tblGrid>
      <w:tr w:rsidR="001120D6" w:rsidTr="00C15F09">
        <w:trPr>
          <w:tblHeader/>
        </w:trPr>
        <w:tc>
          <w:tcPr>
            <w:tcW w:w="1101" w:type="pct"/>
          </w:tcPr>
          <w:p w:rsidR="001120D6" w:rsidRPr="00B755AD" w:rsidRDefault="001120D6" w:rsidP="00386DF3">
            <w:pPr>
              <w:rPr>
                <w:b/>
              </w:rPr>
            </w:pPr>
            <w:r w:rsidRPr="00B755AD">
              <w:rPr>
                <w:b/>
              </w:rPr>
              <w:lastRenderedPageBreak/>
              <w:t>Descrizione</w:t>
            </w:r>
          </w:p>
        </w:tc>
        <w:tc>
          <w:tcPr>
            <w:tcW w:w="769" w:type="pct"/>
          </w:tcPr>
          <w:p w:rsidR="001120D6" w:rsidRPr="00874AE7" w:rsidRDefault="001120D6" w:rsidP="00386DF3">
            <w:pPr>
              <w:rPr>
                <w:b/>
                <w:sz w:val="20"/>
                <w:szCs w:val="20"/>
              </w:rPr>
            </w:pPr>
            <w:r w:rsidRPr="00874AE7">
              <w:rPr>
                <w:b/>
                <w:sz w:val="20"/>
                <w:szCs w:val="20"/>
              </w:rPr>
              <w:t>Riferimenti normativi</w:t>
            </w:r>
          </w:p>
        </w:tc>
        <w:tc>
          <w:tcPr>
            <w:tcW w:w="794" w:type="pct"/>
          </w:tcPr>
          <w:p w:rsidR="001120D6" w:rsidRPr="00874AE7" w:rsidRDefault="001120D6" w:rsidP="00386DF3">
            <w:pPr>
              <w:rPr>
                <w:b/>
                <w:sz w:val="20"/>
                <w:szCs w:val="20"/>
              </w:rPr>
            </w:pPr>
            <w:r w:rsidRPr="00241959">
              <w:rPr>
                <w:b/>
                <w:sz w:val="20"/>
                <w:szCs w:val="20"/>
              </w:rPr>
              <w:t>Esito verifica (regolare; Non regolare; Non Pertinente)</w:t>
            </w:r>
          </w:p>
        </w:tc>
        <w:tc>
          <w:tcPr>
            <w:tcW w:w="778" w:type="pct"/>
          </w:tcPr>
          <w:p w:rsidR="001120D6" w:rsidRPr="00874AE7" w:rsidRDefault="001120D6" w:rsidP="00386DF3">
            <w:pPr>
              <w:rPr>
                <w:b/>
                <w:sz w:val="20"/>
                <w:szCs w:val="20"/>
              </w:rPr>
            </w:pPr>
            <w:r w:rsidRPr="00874AE7">
              <w:rPr>
                <w:b/>
                <w:sz w:val="20"/>
                <w:szCs w:val="20"/>
              </w:rPr>
              <w:t>Documenti di riferimento</w:t>
            </w:r>
          </w:p>
        </w:tc>
        <w:tc>
          <w:tcPr>
            <w:tcW w:w="1557" w:type="pct"/>
          </w:tcPr>
          <w:p w:rsidR="001120D6" w:rsidRPr="00874AE7" w:rsidRDefault="001120D6" w:rsidP="00386DF3">
            <w:pPr>
              <w:rPr>
                <w:b/>
                <w:sz w:val="20"/>
                <w:szCs w:val="20"/>
              </w:rPr>
            </w:pPr>
            <w:r w:rsidRPr="00874AE7">
              <w:rPr>
                <w:b/>
                <w:sz w:val="20"/>
                <w:szCs w:val="20"/>
              </w:rPr>
              <w:t>Note</w:t>
            </w:r>
          </w:p>
        </w:tc>
      </w:tr>
      <w:tr w:rsidR="001120D6" w:rsidTr="00C15F09">
        <w:tc>
          <w:tcPr>
            <w:tcW w:w="1101" w:type="pct"/>
          </w:tcPr>
          <w:p w:rsidR="001120D6" w:rsidRDefault="001120D6" w:rsidP="00386DF3">
            <w:pPr>
              <w:rPr>
                <w:b/>
              </w:rPr>
            </w:pPr>
            <w:r>
              <w:rPr>
                <w:b/>
              </w:rPr>
              <w:t>1. Presupposti</w:t>
            </w:r>
          </w:p>
          <w:p w:rsidR="001120D6" w:rsidRPr="008D5627" w:rsidRDefault="001120D6" w:rsidP="00386DF3">
            <w:r>
              <w:t xml:space="preserve">1.1. </w:t>
            </w:r>
            <w:r w:rsidRPr="00E80E56">
              <w:t xml:space="preserve">La procedura è stata </w:t>
            </w:r>
            <w:r>
              <w:t>attivata</w:t>
            </w:r>
            <w:r w:rsidRPr="00E80E56">
              <w:t xml:space="preserve"> in</w:t>
            </w:r>
            <w:r>
              <w:t xml:space="preserve"> presenza di un’</w:t>
            </w:r>
            <w:r w:rsidRPr="000C1326">
              <w:t>esigenza di sviluppare prodotti, servizi o lavori innovativi e di acquistare successivamente le forniture, i servizi o i lavori che ne risultano</w:t>
            </w:r>
            <w:r>
              <w:t>, che</w:t>
            </w:r>
            <w:r w:rsidRPr="000C1326">
              <w:t xml:space="preserve"> non può essere soddisfatta ricorrendo a soluzioni già disponibili sul mercato, </w:t>
            </w:r>
            <w:r>
              <w:t>e vi è motivazione nei documenti di gara?</w:t>
            </w:r>
          </w:p>
        </w:tc>
        <w:tc>
          <w:tcPr>
            <w:tcW w:w="769" w:type="pct"/>
          </w:tcPr>
          <w:p w:rsidR="001120D6" w:rsidRPr="00D96FC4" w:rsidRDefault="001120D6" w:rsidP="00386DF3">
            <w:r w:rsidRPr="00D96FC4">
              <w:t>Ar</w:t>
            </w:r>
            <w:r>
              <w:t>t</w:t>
            </w:r>
            <w:r w:rsidRPr="00D96FC4">
              <w:t xml:space="preserve">t. 70, comma </w:t>
            </w:r>
            <w:r>
              <w:t>5, e 75</w:t>
            </w:r>
          </w:p>
        </w:tc>
        <w:tc>
          <w:tcPr>
            <w:tcW w:w="794" w:type="pct"/>
          </w:tcPr>
          <w:p w:rsidR="001120D6" w:rsidRPr="00B755AD" w:rsidRDefault="001120D6" w:rsidP="00386DF3">
            <w:pPr>
              <w:rPr>
                <w:b/>
              </w:rPr>
            </w:pPr>
          </w:p>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76709B" w:rsidRDefault="001120D6" w:rsidP="00386DF3">
            <w:pPr>
              <w:rPr>
                <w:b/>
              </w:rPr>
            </w:pPr>
            <w:r>
              <w:rPr>
                <w:b/>
              </w:rPr>
              <w:t>2. Consultazioni preliminari di mercato</w:t>
            </w:r>
          </w:p>
          <w:p w:rsidR="001120D6" w:rsidRPr="008F6F6A" w:rsidRDefault="001120D6" w:rsidP="00386DF3">
            <w:r>
              <w:t>2</w:t>
            </w:r>
            <w:r w:rsidRPr="008F6F6A">
              <w:t>.</w:t>
            </w:r>
            <w:r>
              <w:t>1</w:t>
            </w:r>
            <w:r w:rsidRPr="008F6F6A">
              <w:t xml:space="preserve"> </w:t>
            </w:r>
            <w:r>
              <w:t>Sono state svolte, in modo regolare, le consultazioni preliminari di mercato? (facoltativo)</w:t>
            </w:r>
          </w:p>
        </w:tc>
        <w:tc>
          <w:tcPr>
            <w:tcW w:w="769" w:type="pct"/>
          </w:tcPr>
          <w:p w:rsidR="001120D6" w:rsidRDefault="001120D6" w:rsidP="00386DF3"/>
          <w:p w:rsidR="001120D6" w:rsidRPr="008F6F6A" w:rsidRDefault="001120D6" w:rsidP="00386DF3">
            <w:r w:rsidRPr="008F6F6A">
              <w:t xml:space="preserve">Art. </w:t>
            </w:r>
            <w:r>
              <w:t>77</w:t>
            </w:r>
            <w:r w:rsidRPr="008F6F6A">
              <w:t xml:space="preserve"> </w:t>
            </w:r>
          </w:p>
        </w:tc>
        <w:tc>
          <w:tcPr>
            <w:tcW w:w="794" w:type="pct"/>
          </w:tcPr>
          <w:p w:rsidR="001120D6" w:rsidRPr="00B755AD" w:rsidRDefault="001120D6" w:rsidP="00386DF3">
            <w:pPr>
              <w:rPr>
                <w:b/>
              </w:rPr>
            </w:pPr>
          </w:p>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8F6F6A" w:rsidRDefault="001120D6" w:rsidP="00386DF3">
            <w:r>
              <w:t xml:space="preserve">2.2. Qualora siano state svolte le consultazioni preliminari di mercato, la stazione appaltante ha </w:t>
            </w:r>
            <w:r w:rsidRPr="00354245">
              <w:t>adotta</w:t>
            </w:r>
            <w:r>
              <w:t>to</w:t>
            </w:r>
            <w:r w:rsidRPr="00354245">
              <w:t xml:space="preserve"> misure adeguate per garantire la trasparenza e che la concorrenza non sia falsata dalla partecipazione </w:t>
            </w:r>
            <w:r>
              <w:t xml:space="preserve">alla gara </w:t>
            </w:r>
            <w:r w:rsidRPr="00354245">
              <w:t>del ca</w:t>
            </w:r>
            <w:r>
              <w:t>ndidato o dell'offerente che ha preso parte, a monte, alla consultazione preliminare di mercato?</w:t>
            </w:r>
          </w:p>
        </w:tc>
        <w:tc>
          <w:tcPr>
            <w:tcW w:w="769" w:type="pct"/>
          </w:tcPr>
          <w:p w:rsidR="001120D6" w:rsidRPr="008F6F6A" w:rsidRDefault="001120D6" w:rsidP="00386DF3">
            <w:r>
              <w:t xml:space="preserve">Art. 78 </w:t>
            </w:r>
          </w:p>
        </w:tc>
        <w:tc>
          <w:tcPr>
            <w:tcW w:w="794" w:type="pct"/>
          </w:tcPr>
          <w:p w:rsidR="001120D6" w:rsidRPr="00B755AD" w:rsidRDefault="001120D6" w:rsidP="00386DF3">
            <w:pPr>
              <w:rPr>
                <w:b/>
              </w:rPr>
            </w:pPr>
          </w:p>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Default="001120D6" w:rsidP="00386DF3">
            <w:pPr>
              <w:rPr>
                <w:b/>
              </w:rPr>
            </w:pPr>
            <w:r>
              <w:rPr>
                <w:b/>
              </w:rPr>
              <w:t>3</w:t>
            </w:r>
            <w:r w:rsidRPr="0076709B">
              <w:rPr>
                <w:b/>
              </w:rPr>
              <w:t xml:space="preserve">. </w:t>
            </w:r>
            <w:r>
              <w:rPr>
                <w:b/>
              </w:rPr>
              <w:t>Specifiche tecniche ed etichettature</w:t>
            </w:r>
          </w:p>
          <w:p w:rsidR="001120D6" w:rsidRPr="007E320A" w:rsidRDefault="001120D6" w:rsidP="00386DF3">
            <w:r>
              <w:t>3</w:t>
            </w:r>
            <w:r w:rsidRPr="007E320A">
              <w:t xml:space="preserve">.1. Qualora negli atti </w:t>
            </w:r>
            <w:r w:rsidRPr="007E320A">
              <w:lastRenderedPageBreak/>
              <w:t>di gara siano richieste o previste specifiche tecniche o etichettature, queste sono conformi a quanto prescritto?</w:t>
            </w:r>
          </w:p>
        </w:tc>
        <w:tc>
          <w:tcPr>
            <w:tcW w:w="769" w:type="pct"/>
          </w:tcPr>
          <w:p w:rsidR="001120D6" w:rsidRDefault="001120D6" w:rsidP="00386DF3">
            <w:r>
              <w:lastRenderedPageBreak/>
              <w:t>Artt. 79-80</w:t>
            </w:r>
          </w:p>
          <w:p w:rsidR="001120D6" w:rsidRPr="008F6F6A" w:rsidRDefault="001120D6" w:rsidP="00386DF3">
            <w:r>
              <w:t>Allegato II.5</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7E320A" w:rsidRDefault="001120D6" w:rsidP="00386DF3">
            <w:pPr>
              <w:rPr>
                <w:b/>
              </w:rPr>
            </w:pPr>
            <w:r>
              <w:rPr>
                <w:b/>
              </w:rPr>
              <w:lastRenderedPageBreak/>
              <w:t>4</w:t>
            </w:r>
            <w:r w:rsidRPr="007E320A">
              <w:rPr>
                <w:b/>
              </w:rPr>
              <w:t>. Avviso di pre-informazione</w:t>
            </w:r>
          </w:p>
          <w:p w:rsidR="001120D6" w:rsidRPr="008F6F6A" w:rsidRDefault="001120D6" w:rsidP="00386DF3">
            <w:r>
              <w:t>4.1. Della procedura è stata data notizia nell’avviso di pre-informazione dell’anno precedente, in conformità alle norme sulla relativa pubblicazione?</w:t>
            </w:r>
          </w:p>
        </w:tc>
        <w:tc>
          <w:tcPr>
            <w:tcW w:w="769" w:type="pct"/>
          </w:tcPr>
          <w:p w:rsidR="001120D6" w:rsidRPr="008F6F6A" w:rsidRDefault="001120D6" w:rsidP="00386DF3">
            <w:r w:rsidRPr="008F6F6A">
              <w:t xml:space="preserve">Art. </w:t>
            </w:r>
            <w:r>
              <w:t>81</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9D7ED3" w:rsidRDefault="001120D6" w:rsidP="00386DF3">
            <w:r>
              <w:t>4</w:t>
            </w:r>
            <w:r w:rsidRPr="009D7ED3">
              <w:t>.2. L’avviso di pre-informazione è conforme ai contenuti prescritti?</w:t>
            </w:r>
          </w:p>
        </w:tc>
        <w:tc>
          <w:tcPr>
            <w:tcW w:w="769" w:type="pct"/>
          </w:tcPr>
          <w:p w:rsidR="001120D6" w:rsidRDefault="001120D6" w:rsidP="00386DF3">
            <w:r>
              <w:t>Art. 81</w:t>
            </w:r>
          </w:p>
          <w:p w:rsidR="001120D6" w:rsidRPr="008F6F6A" w:rsidRDefault="001120D6" w:rsidP="00386DF3">
            <w:r>
              <w:t xml:space="preserve">Allegato </w:t>
            </w:r>
            <w:r w:rsidRPr="009D7ED3">
              <w:t>II.6, Parte I,</w:t>
            </w:r>
            <w:r>
              <w:t xml:space="preserve"> lettera A,</w:t>
            </w:r>
            <w:r w:rsidRPr="009D7ED3">
              <w:t xml:space="preserve"> lettera B, sezione B.1</w:t>
            </w:r>
            <w:r>
              <w:t xml:space="preserve"> e sezione B.2</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9D7ED3" w:rsidRDefault="001120D6" w:rsidP="00386DF3">
            <w:r>
              <w:t>4.3. L’avviso di pre-informazione è stato correttamente pubblicato?</w:t>
            </w:r>
          </w:p>
        </w:tc>
        <w:tc>
          <w:tcPr>
            <w:tcW w:w="769" w:type="pct"/>
          </w:tcPr>
          <w:p w:rsidR="001120D6" w:rsidRDefault="001120D6" w:rsidP="00386DF3">
            <w:r>
              <w:t>Artt. 84-85</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76709B" w:rsidRDefault="001120D6" w:rsidP="00386DF3">
            <w:pPr>
              <w:rPr>
                <w:b/>
              </w:rPr>
            </w:pPr>
            <w:r>
              <w:rPr>
                <w:b/>
              </w:rPr>
              <w:t>5. Documenti di gara</w:t>
            </w:r>
          </w:p>
          <w:p w:rsidR="001120D6" w:rsidRDefault="001120D6" w:rsidP="00386DF3">
            <w:r>
              <w:t>5.1. Sono presenti il bando o avviso di gara, il disciplinare di gara e il capitolato speciale e le condizioni contrattuali proposte, o comunque il documento descrittivo delle esigenze?</w:t>
            </w:r>
          </w:p>
          <w:p w:rsidR="001120D6" w:rsidRDefault="001120D6" w:rsidP="00386DF3"/>
        </w:tc>
        <w:tc>
          <w:tcPr>
            <w:tcW w:w="769" w:type="pct"/>
          </w:tcPr>
          <w:p w:rsidR="001120D6" w:rsidRDefault="001120D6" w:rsidP="00386DF3"/>
          <w:p w:rsidR="001120D6" w:rsidRPr="008F6F6A" w:rsidRDefault="001120D6" w:rsidP="00386DF3">
            <w:r>
              <w:t>Artt. 75 e 82</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C7526F" w:rsidRDefault="001120D6" w:rsidP="00386DF3">
            <w:r>
              <w:t>5</w:t>
            </w:r>
            <w:r w:rsidRPr="00C7526F">
              <w:t xml:space="preserve">.2. </w:t>
            </w:r>
            <w:r>
              <w:t xml:space="preserve">Il bando o avviso di gara contiene gli elementi necessari (ivi compresi il CIG, il termine massimo di durata della procedura e i criteri ambientali minimi) ed è conforme a quanto prescritto dal Codice, dagli allegati e dal pertinente bando- </w:t>
            </w:r>
            <w:r>
              <w:lastRenderedPageBreak/>
              <w:t>tipo?</w:t>
            </w:r>
          </w:p>
        </w:tc>
        <w:tc>
          <w:tcPr>
            <w:tcW w:w="769" w:type="pct"/>
          </w:tcPr>
          <w:p w:rsidR="001120D6" w:rsidRDefault="001120D6" w:rsidP="00386DF3">
            <w:r>
              <w:lastRenderedPageBreak/>
              <w:t>Artt. 75 e 83</w:t>
            </w:r>
          </w:p>
          <w:p w:rsidR="001120D6" w:rsidRDefault="001120D6" w:rsidP="00386DF3">
            <w:r>
              <w:t>Allegato II.6</w:t>
            </w:r>
          </w:p>
          <w:p w:rsidR="001120D6" w:rsidRDefault="001120D6" w:rsidP="00386DF3">
            <w:r>
              <w:t xml:space="preserve">Bando tipo ANAC </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Default="001120D6" w:rsidP="00386DF3">
            <w:r>
              <w:lastRenderedPageBreak/>
              <w:t>5.3. Il bando o avviso di gara è stato correttamente pubblicato?</w:t>
            </w:r>
          </w:p>
        </w:tc>
        <w:tc>
          <w:tcPr>
            <w:tcW w:w="769" w:type="pct"/>
          </w:tcPr>
          <w:p w:rsidR="001120D6" w:rsidRDefault="001120D6" w:rsidP="00386DF3">
            <w:r>
              <w:t>Artt. 84 e 85</w:t>
            </w:r>
          </w:p>
          <w:p w:rsidR="001120D6" w:rsidRDefault="001120D6" w:rsidP="00386DF3">
            <w:r>
              <w:t>Allegato II.7</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Default="001120D6" w:rsidP="00386DF3">
            <w:r>
              <w:t>5.4. Il disciplinare di gara presenta i contenuti prescritti?</w:t>
            </w:r>
          </w:p>
        </w:tc>
        <w:tc>
          <w:tcPr>
            <w:tcW w:w="769" w:type="pct"/>
          </w:tcPr>
          <w:p w:rsidR="001120D6" w:rsidRDefault="001120D6" w:rsidP="00386DF3">
            <w:r>
              <w:t>Artt. 75 e 87</w:t>
            </w:r>
          </w:p>
          <w:p w:rsidR="001120D6" w:rsidRDefault="001120D6" w:rsidP="00386DF3">
            <w:r>
              <w:t>Allegato II.8</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Default="001120D6" w:rsidP="00386DF3">
            <w:r>
              <w:t>5.5. Il capitolato speciale presenta i contenuti prescritti?</w:t>
            </w:r>
          </w:p>
        </w:tc>
        <w:tc>
          <w:tcPr>
            <w:tcW w:w="769" w:type="pct"/>
          </w:tcPr>
          <w:p w:rsidR="001120D6" w:rsidRPr="00C7526F" w:rsidRDefault="001120D6" w:rsidP="00386DF3">
            <w:r w:rsidRPr="00C7526F">
              <w:t>Art</w:t>
            </w:r>
            <w:r>
              <w:t>t</w:t>
            </w:r>
            <w:r w:rsidRPr="00C7526F">
              <w:t>.</w:t>
            </w:r>
            <w:r>
              <w:t xml:space="preserve"> 75 e</w:t>
            </w:r>
            <w:r w:rsidRPr="00C7526F">
              <w:t xml:space="preserve"> 87</w:t>
            </w:r>
          </w:p>
          <w:p w:rsidR="001120D6" w:rsidRDefault="001120D6" w:rsidP="00386DF3">
            <w:r w:rsidRPr="00C7526F">
              <w:t>Allegato II.8</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Default="001120D6" w:rsidP="00386DF3">
            <w:r>
              <w:t>5.6. I documenti di gara sono stati trasmessi e resi disponibili in modalità digitale?</w:t>
            </w:r>
          </w:p>
        </w:tc>
        <w:tc>
          <w:tcPr>
            <w:tcW w:w="769" w:type="pct"/>
          </w:tcPr>
          <w:p w:rsidR="001120D6" w:rsidRPr="00C7526F" w:rsidRDefault="001120D6" w:rsidP="00386DF3">
            <w:r>
              <w:t>Art. 88</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1F3439" w:rsidRDefault="001120D6" w:rsidP="00386DF3">
            <w:r>
              <w:t>5</w:t>
            </w:r>
            <w:r w:rsidRPr="001F3439">
              <w:t>.7. Nel caso in cui la procedura si sia svolta per fasi successive per ridurre il numero di offerte da negoziare, ciò era previsto nel bando di gara, nell'invito a confermare l'interesse o in altro documento di gara e in applicazione del criterio di aggiudicazione ivi indicato?</w:t>
            </w:r>
          </w:p>
        </w:tc>
        <w:tc>
          <w:tcPr>
            <w:tcW w:w="769" w:type="pct"/>
          </w:tcPr>
          <w:p w:rsidR="001120D6" w:rsidRPr="001F3439" w:rsidRDefault="001120D6" w:rsidP="00386DF3">
            <w:r w:rsidRPr="001F3439">
              <w:t xml:space="preserve">Art. </w:t>
            </w:r>
            <w:r>
              <w:t>75, comma 6</w:t>
            </w:r>
          </w:p>
        </w:tc>
        <w:tc>
          <w:tcPr>
            <w:tcW w:w="794" w:type="pct"/>
          </w:tcPr>
          <w:p w:rsidR="001120D6" w:rsidRPr="00C84314" w:rsidRDefault="001120D6" w:rsidP="00386DF3">
            <w:pPr>
              <w:rPr>
                <w:highlight w:val="yellow"/>
              </w:rPr>
            </w:pPr>
          </w:p>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RPr="00B755AD" w:rsidTr="00C15F09">
        <w:tc>
          <w:tcPr>
            <w:tcW w:w="1101" w:type="pct"/>
          </w:tcPr>
          <w:p w:rsidR="001120D6" w:rsidRDefault="001120D6" w:rsidP="00386DF3">
            <w:r>
              <w:t>5.8. Sono state comunicate in modo regolare e tempestivo le informazioni prescritte per candidati e offerenti?</w:t>
            </w:r>
          </w:p>
        </w:tc>
        <w:tc>
          <w:tcPr>
            <w:tcW w:w="769" w:type="pct"/>
          </w:tcPr>
          <w:p w:rsidR="001120D6" w:rsidRDefault="001120D6" w:rsidP="00386DF3">
            <w:r>
              <w:t>Art. 90</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Default="001120D6" w:rsidP="00386DF3">
            <w:r>
              <w:t>5.9. La stazione appaltante ha richiesto in modo regolare gli impegni agli offerenti?</w:t>
            </w:r>
          </w:p>
        </w:tc>
        <w:tc>
          <w:tcPr>
            <w:tcW w:w="769" w:type="pct"/>
          </w:tcPr>
          <w:p w:rsidR="001120D6" w:rsidRDefault="001120D6" w:rsidP="00386DF3">
            <w:r>
              <w:t>Art. 102</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D50BDC" w:rsidRDefault="001120D6" w:rsidP="00386DF3">
            <w:pPr>
              <w:rPr>
                <w:b/>
              </w:rPr>
            </w:pPr>
            <w:r>
              <w:rPr>
                <w:b/>
              </w:rPr>
              <w:t>6</w:t>
            </w:r>
            <w:r w:rsidRPr="00D50BDC">
              <w:rPr>
                <w:b/>
              </w:rPr>
              <w:t>. Domande di partecipazione e offerte</w:t>
            </w:r>
          </w:p>
          <w:p w:rsidR="001120D6" w:rsidRDefault="001120D6" w:rsidP="00386DF3">
            <w:r>
              <w:t xml:space="preserve">6.1. I seguenti documenti sono stati compilati tramite la piattaforma digitale </w:t>
            </w:r>
            <w:r>
              <w:lastRenderedPageBreak/>
              <w:t>messa a disposizione dalla stazione appaltante e sono conformi ai requisiti prescritti?</w:t>
            </w:r>
          </w:p>
          <w:p w:rsidR="001120D6" w:rsidRPr="00D50BDC" w:rsidRDefault="001120D6" w:rsidP="00386DF3">
            <w:r>
              <w:t>a)</w:t>
            </w:r>
            <w:r w:rsidRPr="00D50BDC">
              <w:t xml:space="preserve"> la domanda di partecipazione;</w:t>
            </w:r>
          </w:p>
          <w:p w:rsidR="001120D6" w:rsidRPr="00D50BDC" w:rsidRDefault="001120D6" w:rsidP="00386DF3">
            <w:r w:rsidRPr="00D50BDC">
              <w:t>b) il documento di gara unico europeo;</w:t>
            </w:r>
          </w:p>
          <w:p w:rsidR="001120D6" w:rsidRPr="00D50BDC" w:rsidRDefault="001120D6" w:rsidP="00386DF3">
            <w:r w:rsidRPr="00D50BDC">
              <w:t>c) l'offerta;</w:t>
            </w:r>
          </w:p>
          <w:p w:rsidR="001120D6" w:rsidRDefault="001120D6" w:rsidP="00386DF3">
            <w:r w:rsidRPr="00D50BDC">
              <w:t>d) ogni altro documento richiesto per la partecipazione alla procedura di gara.</w:t>
            </w:r>
          </w:p>
        </w:tc>
        <w:tc>
          <w:tcPr>
            <w:tcW w:w="769" w:type="pct"/>
          </w:tcPr>
          <w:p w:rsidR="001120D6" w:rsidRDefault="001120D6" w:rsidP="00386DF3">
            <w:r>
              <w:lastRenderedPageBreak/>
              <w:t>Art. 91</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D50BDC" w:rsidRDefault="001120D6" w:rsidP="00386DF3">
            <w:pPr>
              <w:rPr>
                <w:b/>
              </w:rPr>
            </w:pPr>
            <w:r>
              <w:lastRenderedPageBreak/>
              <w:t>6</w:t>
            </w:r>
            <w:r w:rsidRPr="009D57B2">
              <w:t xml:space="preserve">.2. Il termine </w:t>
            </w:r>
            <w:r w:rsidRPr="006F3FC6">
              <w:t>fissato per la ricezione delle domande e delle offerte</w:t>
            </w:r>
            <w:r>
              <w:t>, comprese eventuali proroghe o deroghe,</w:t>
            </w:r>
            <w:r w:rsidRPr="006F3FC6">
              <w:t xml:space="preserve"> è</w:t>
            </w:r>
            <w:r>
              <w:t xml:space="preserve"> conforme a quanto prescritto? </w:t>
            </w:r>
            <w:r w:rsidRPr="006F3FC6">
              <w:t xml:space="preserve"> </w:t>
            </w:r>
          </w:p>
        </w:tc>
        <w:tc>
          <w:tcPr>
            <w:tcW w:w="769" w:type="pct"/>
          </w:tcPr>
          <w:p w:rsidR="001120D6" w:rsidRDefault="001120D6" w:rsidP="00386DF3">
            <w:r>
              <w:t>Artt. 75 e 92</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9D57B2" w:rsidRDefault="001120D6" w:rsidP="00386DF3">
            <w:r>
              <w:t>6</w:t>
            </w:r>
            <w:r w:rsidRPr="009D57B2">
              <w:t>.3. Le domande di partecipazione e le offerte sono pervenute tempestivamente?</w:t>
            </w:r>
          </w:p>
        </w:tc>
        <w:tc>
          <w:tcPr>
            <w:tcW w:w="769" w:type="pct"/>
          </w:tcPr>
          <w:p w:rsidR="001120D6" w:rsidRDefault="001120D6" w:rsidP="00386DF3">
            <w:r>
              <w:t>Artt. 75 e 92</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9D57B2" w:rsidRDefault="001120D6" w:rsidP="00386DF3">
            <w:r>
              <w:t>6.4. Le domande di partecipazione e le offerte sono conformi ai contenuti prescritti?</w:t>
            </w:r>
          </w:p>
        </w:tc>
        <w:tc>
          <w:tcPr>
            <w:tcW w:w="769" w:type="pct"/>
          </w:tcPr>
          <w:p w:rsidR="001120D6" w:rsidRDefault="001120D6" w:rsidP="00386DF3">
            <w:r>
              <w:t>Artt. 75 e 91</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Default="001120D6" w:rsidP="00386DF3">
            <w:r>
              <w:t xml:space="preserve">6.5. In caso di limitazione del numero di candidati da invitare a presentare l’offerta, comunque non inferiore a 3, la stazione appaltante ha applicato </w:t>
            </w:r>
            <w:r w:rsidRPr="00FA62E6">
              <w:t xml:space="preserve">criteri </w:t>
            </w:r>
            <w:r>
              <w:t xml:space="preserve">o </w:t>
            </w:r>
            <w:r w:rsidRPr="00FA62E6">
              <w:t>regole obiettive e non discriminatorie indicate nel bando di gara o nell'i</w:t>
            </w:r>
            <w:r>
              <w:t>nvito a confermare l'interesse</w:t>
            </w:r>
            <w:r w:rsidRPr="00FA62E6">
              <w:t xml:space="preserve">, nel rispetto del principio di concorrenza e del numero minimo di candidati da invitare </w:t>
            </w:r>
            <w:r w:rsidRPr="00FA62E6">
              <w:lastRenderedPageBreak/>
              <w:t>indicato nel bando di gara o nell'invito a confermare l'interesse</w:t>
            </w:r>
            <w:r>
              <w:t>?</w:t>
            </w:r>
          </w:p>
        </w:tc>
        <w:tc>
          <w:tcPr>
            <w:tcW w:w="769" w:type="pct"/>
          </w:tcPr>
          <w:p w:rsidR="001120D6" w:rsidRDefault="001120D6" w:rsidP="00386DF3">
            <w:r>
              <w:lastRenderedPageBreak/>
              <w:t>Art. 70, comma 6</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Default="001120D6" w:rsidP="00386DF3">
            <w:r>
              <w:lastRenderedPageBreak/>
              <w:t>6.6. Nel caso di svolgimento per fasi successive, l</w:t>
            </w:r>
            <w:r w:rsidRPr="00CA15D8">
              <w:t xml:space="preserve">a stazione appaltante </w:t>
            </w:r>
            <w:r>
              <w:t xml:space="preserve">ha </w:t>
            </w:r>
            <w:r w:rsidRPr="00CA15D8">
              <w:t>informa</w:t>
            </w:r>
            <w:r>
              <w:t>to</w:t>
            </w:r>
            <w:r w:rsidRPr="00CA15D8">
              <w:t xml:space="preserve"> per iscritto tutti gli offerenti le cui offerte non sono state escluse delle modifiche alle specifiche tecniche o ad altri documenti di gara diversi da quelli che </w:t>
            </w:r>
            <w:r>
              <w:t>stabiliscono i requisiti minimi, ha concesso</w:t>
            </w:r>
            <w:r w:rsidRPr="00CA15D8">
              <w:t xml:space="preserve"> agli offerenti un tempo sufficiente per modificare e ripresentare, ove opportuno, le offer</w:t>
            </w:r>
            <w:r>
              <w:t>te modificate?</w:t>
            </w:r>
          </w:p>
        </w:tc>
        <w:tc>
          <w:tcPr>
            <w:tcW w:w="769" w:type="pct"/>
          </w:tcPr>
          <w:p w:rsidR="001120D6" w:rsidRDefault="001120D6" w:rsidP="00386DF3">
            <w:r>
              <w:t>Art. 75, comma 6</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056F2C" w:rsidRDefault="001120D6" w:rsidP="00386DF3">
            <w:r>
              <w:t>6</w:t>
            </w:r>
            <w:r w:rsidRPr="00056F2C">
              <w:t xml:space="preserve">.7. Nel corso </w:t>
            </w:r>
            <w:r>
              <w:t>della negoziazione</w:t>
            </w:r>
            <w:r w:rsidRPr="00056F2C">
              <w:t>, la stazione appaltante</w:t>
            </w:r>
            <w:r>
              <w:t xml:space="preserve"> ha</w:t>
            </w:r>
            <w:r w:rsidRPr="00056F2C">
              <w:t xml:space="preserve"> </w:t>
            </w:r>
            <w:r>
              <w:t xml:space="preserve">invitato al confronto </w:t>
            </w:r>
            <w:r w:rsidRPr="00697BD9">
              <w:t>simultaneamente e per iscritto, attraverso le piattaforme di approvvigionamento digitale</w:t>
            </w:r>
            <w:r>
              <w:t>, tutti i partecipanti? H</w:t>
            </w:r>
            <w:r w:rsidRPr="00056F2C">
              <w:t>a garantito la parità di tratt</w:t>
            </w:r>
            <w:r>
              <w:t>amento</w:t>
            </w:r>
            <w:r w:rsidRPr="00056F2C">
              <w:t xml:space="preserve">, non ha fornito in maniera discriminatoria informazioni che possano avvantaggiare determinati partecipanti rispetto ad altri e non ha rivelato le soluzioni proposte o altre informazioni riservate comunicate da un </w:t>
            </w:r>
            <w:r w:rsidRPr="00056F2C">
              <w:lastRenderedPageBreak/>
              <w:t xml:space="preserve">candidato o da un offerente partecipante </w:t>
            </w:r>
            <w:r>
              <w:t>alla negoziazione</w:t>
            </w:r>
            <w:r w:rsidRPr="00056F2C">
              <w:t>, salvo espresso consenso di quest'ultimo e in relazione alle sole informazioni specifiche espressamente indicate?</w:t>
            </w:r>
          </w:p>
        </w:tc>
        <w:tc>
          <w:tcPr>
            <w:tcW w:w="769" w:type="pct"/>
          </w:tcPr>
          <w:p w:rsidR="001120D6" w:rsidRPr="00056F2C" w:rsidRDefault="001120D6" w:rsidP="00386DF3">
            <w:r w:rsidRPr="00056F2C">
              <w:lastRenderedPageBreak/>
              <w:t>Art</w:t>
            </w:r>
            <w:r>
              <w:t>t</w:t>
            </w:r>
            <w:r w:rsidRPr="00056F2C">
              <w:t>. 70, comma 7</w:t>
            </w:r>
            <w:r>
              <w:t xml:space="preserve">, e 89 </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056F2C" w:rsidRDefault="001120D6" w:rsidP="00386DF3">
            <w:r>
              <w:lastRenderedPageBreak/>
              <w:t>6</w:t>
            </w:r>
            <w:r w:rsidRPr="00056F2C">
              <w:t>.8. È stata correttamente svolta la verifica di ammissibilità dell’offerta?</w:t>
            </w:r>
          </w:p>
        </w:tc>
        <w:tc>
          <w:tcPr>
            <w:tcW w:w="769" w:type="pct"/>
          </w:tcPr>
          <w:p w:rsidR="001120D6" w:rsidRPr="00056F2C" w:rsidRDefault="001120D6" w:rsidP="00386DF3">
            <w:r w:rsidRPr="00056F2C">
              <w:t>Art. 70, comma 4</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056F2C" w:rsidRDefault="001120D6" w:rsidP="00386DF3">
            <w:r>
              <w:t>6</w:t>
            </w:r>
            <w:r w:rsidRPr="00056F2C">
              <w:t>.9. È stata correttamente svolta la verifica sulle eventuali offerte anormalmente basse?</w:t>
            </w:r>
          </w:p>
        </w:tc>
        <w:tc>
          <w:tcPr>
            <w:tcW w:w="769" w:type="pct"/>
          </w:tcPr>
          <w:p w:rsidR="001120D6" w:rsidRPr="00056F2C" w:rsidRDefault="001120D6" w:rsidP="00386DF3">
            <w:r w:rsidRPr="00056F2C">
              <w:t>Art. 110</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056F2C" w:rsidRDefault="001120D6" w:rsidP="00386DF3">
            <w:r>
              <w:t>6</w:t>
            </w:r>
            <w:r w:rsidRPr="00056F2C">
              <w:t>.10. È stata correttamente verificata l’insussistenza di cause di esclusione automatica e di cause di esclusione non automatica?</w:t>
            </w:r>
          </w:p>
        </w:tc>
        <w:tc>
          <w:tcPr>
            <w:tcW w:w="769" w:type="pct"/>
          </w:tcPr>
          <w:p w:rsidR="001120D6" w:rsidRPr="00056F2C" w:rsidRDefault="001120D6" w:rsidP="00386DF3">
            <w:r w:rsidRPr="00056F2C">
              <w:t>Artt. 94, 95, 97, 98</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021916" w:rsidRDefault="001120D6" w:rsidP="00386DF3">
            <w:r w:rsidRPr="00021916">
              <w:t>6.11. È stato correttamente applicato, se del caso, il procedimento di esclusione, anche anomale?</w:t>
            </w:r>
          </w:p>
        </w:tc>
        <w:tc>
          <w:tcPr>
            <w:tcW w:w="769" w:type="pct"/>
          </w:tcPr>
          <w:p w:rsidR="001120D6" w:rsidRPr="00056F2C" w:rsidRDefault="001120D6" w:rsidP="00386DF3">
            <w:r w:rsidRPr="00056F2C">
              <w:t>Art. 96</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021916" w:rsidRDefault="001120D6" w:rsidP="00386DF3">
            <w:r w:rsidRPr="00021916">
              <w:t>6.12. È stata operata la verifica sui requisiti di ordine generale?</w:t>
            </w:r>
          </w:p>
        </w:tc>
        <w:tc>
          <w:tcPr>
            <w:tcW w:w="769" w:type="pct"/>
          </w:tcPr>
          <w:p w:rsidR="001120D6" w:rsidRPr="00056F2C" w:rsidRDefault="001120D6" w:rsidP="00386DF3">
            <w:r w:rsidRPr="00056F2C">
              <w:t>Art. 99</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056F2C" w:rsidRDefault="001120D6" w:rsidP="00386DF3">
            <w:r>
              <w:t>6</w:t>
            </w:r>
            <w:r w:rsidRPr="00056F2C">
              <w:t>.13. È stata operata la verifica sui requisiti di ordine speciale?</w:t>
            </w:r>
          </w:p>
        </w:tc>
        <w:tc>
          <w:tcPr>
            <w:tcW w:w="769" w:type="pct"/>
          </w:tcPr>
          <w:p w:rsidR="001120D6" w:rsidRPr="00056F2C" w:rsidRDefault="001120D6" w:rsidP="00386DF3">
            <w:r w:rsidRPr="00056F2C">
              <w:t>Art. 100</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056F2C" w:rsidRDefault="001120D6" w:rsidP="00386DF3">
            <w:r>
              <w:t>6</w:t>
            </w:r>
            <w:r w:rsidRPr="00056F2C">
              <w:t>.14. È stato correttamente attivato, se del caso, il soccorso istruttorio?</w:t>
            </w:r>
          </w:p>
        </w:tc>
        <w:tc>
          <w:tcPr>
            <w:tcW w:w="769" w:type="pct"/>
          </w:tcPr>
          <w:p w:rsidR="001120D6" w:rsidRPr="00056F2C" w:rsidRDefault="001120D6" w:rsidP="00386DF3">
            <w:r w:rsidRPr="00056F2C">
              <w:t>Art. 101</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056F2C" w:rsidRDefault="001120D6" w:rsidP="00386DF3">
            <w:r>
              <w:t>6</w:t>
            </w:r>
            <w:r w:rsidRPr="00056F2C">
              <w:t xml:space="preserve">.15. È stata verificata l’attendibilità degli eventuali impegni assunti </w:t>
            </w:r>
            <w:r w:rsidRPr="00056F2C">
              <w:lastRenderedPageBreak/>
              <w:t>dall’aggiudicatario nell’offerta?</w:t>
            </w:r>
          </w:p>
        </w:tc>
        <w:tc>
          <w:tcPr>
            <w:tcW w:w="769" w:type="pct"/>
          </w:tcPr>
          <w:p w:rsidR="001120D6" w:rsidRPr="00056F2C" w:rsidRDefault="001120D6" w:rsidP="00386DF3">
            <w:r w:rsidRPr="00056F2C">
              <w:lastRenderedPageBreak/>
              <w:t>Art. 102</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056F2C" w:rsidRDefault="001120D6" w:rsidP="00386DF3">
            <w:r>
              <w:lastRenderedPageBreak/>
              <w:t>6</w:t>
            </w:r>
            <w:r w:rsidRPr="00056F2C">
              <w:t>.16. Le offerte sono accompagnate dalla garanzia provvisoria e questa è conforme a quanto prescritto?</w:t>
            </w:r>
          </w:p>
        </w:tc>
        <w:tc>
          <w:tcPr>
            <w:tcW w:w="769" w:type="pct"/>
          </w:tcPr>
          <w:p w:rsidR="001120D6" w:rsidRPr="00056F2C" w:rsidRDefault="001120D6" w:rsidP="00386DF3">
            <w:r w:rsidRPr="00056F2C">
              <w:t>Artt. 106 e 117</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056F2C" w:rsidRDefault="001120D6" w:rsidP="00386DF3">
            <w:r>
              <w:t>6</w:t>
            </w:r>
            <w:r w:rsidRPr="00056F2C">
              <w:t>.17. Nel caso di avvalimento, è stato acquisito il relativo contratto e sono stati verificati i requisiti ed elementi prescritti?</w:t>
            </w:r>
          </w:p>
        </w:tc>
        <w:tc>
          <w:tcPr>
            <w:tcW w:w="769" w:type="pct"/>
          </w:tcPr>
          <w:p w:rsidR="001120D6" w:rsidRPr="00056F2C" w:rsidRDefault="001120D6" w:rsidP="00386DF3">
            <w:r w:rsidRPr="00056F2C">
              <w:t>Art. 104</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055AAB" w:rsidRDefault="001120D6" w:rsidP="00386DF3">
            <w:r w:rsidRPr="00055AAB">
              <w:t>6.18. Sono state comunicate ammissioni ed esclusioni?</w:t>
            </w:r>
          </w:p>
        </w:tc>
        <w:tc>
          <w:tcPr>
            <w:tcW w:w="769" w:type="pct"/>
          </w:tcPr>
          <w:p w:rsidR="001120D6" w:rsidRPr="00055AAB" w:rsidRDefault="001120D6" w:rsidP="00386DF3">
            <w:r w:rsidRPr="00055AAB">
              <w:t>Art. 90</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Default="001120D6" w:rsidP="00386DF3">
            <w:pPr>
              <w:rPr>
                <w:b/>
              </w:rPr>
            </w:pPr>
            <w:r>
              <w:rPr>
                <w:b/>
              </w:rPr>
              <w:t>7</w:t>
            </w:r>
            <w:r w:rsidRPr="00056F2C">
              <w:rPr>
                <w:b/>
              </w:rPr>
              <w:t xml:space="preserve">. Commissione giudicatrice </w:t>
            </w:r>
          </w:p>
          <w:p w:rsidR="001120D6" w:rsidRPr="00056F2C" w:rsidRDefault="001120D6" w:rsidP="00386DF3">
            <w:r>
              <w:t>7</w:t>
            </w:r>
            <w:r w:rsidRPr="00056F2C">
              <w:t>.1. È stata costituita la commissione giudicatrice dopo la scadenza del termine di presentazione delle offerte?</w:t>
            </w:r>
          </w:p>
        </w:tc>
        <w:tc>
          <w:tcPr>
            <w:tcW w:w="769" w:type="pct"/>
          </w:tcPr>
          <w:p w:rsidR="001120D6" w:rsidRPr="00056F2C" w:rsidRDefault="001120D6" w:rsidP="00386DF3">
            <w:r w:rsidRPr="00056F2C">
              <w:t>Art. 93, commi 1-6</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601D92" w:rsidRDefault="001120D6" w:rsidP="00386DF3">
            <w:r>
              <w:t>7</w:t>
            </w:r>
            <w:r w:rsidRPr="00601D92">
              <w:t>.2. Il numero dei componenti, le modalità di composizione e i requisiti dei commissari sono conformi a quanto prescritto, anche per quanto riguarda l’assenza di cause d’incompatibilità e di situazioni di conflitto d’interessi?</w:t>
            </w:r>
          </w:p>
        </w:tc>
        <w:tc>
          <w:tcPr>
            <w:tcW w:w="769" w:type="pct"/>
          </w:tcPr>
          <w:p w:rsidR="001120D6" w:rsidRDefault="001120D6" w:rsidP="00386DF3">
            <w:r w:rsidRPr="00601D92">
              <w:t>Art. 93, commi 1-6</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Default="001120D6" w:rsidP="00386DF3">
            <w:r>
              <w:t xml:space="preserve">7.4. Il numero dei componenti, le modalità di composizione e i requisiti dei componenti del seggio di gara </w:t>
            </w:r>
            <w:r w:rsidRPr="00601D92">
              <w:t xml:space="preserve">sono conformi a quanto prescritto, anche per quanto riguarda l’assenza di cause </w:t>
            </w:r>
            <w:r w:rsidRPr="00601D92">
              <w:lastRenderedPageBreak/>
              <w:t>d’incompatibilità e di situazioni di conflitto d’interessi?</w:t>
            </w:r>
          </w:p>
        </w:tc>
        <w:tc>
          <w:tcPr>
            <w:tcW w:w="769" w:type="pct"/>
          </w:tcPr>
          <w:p w:rsidR="001120D6" w:rsidRDefault="001120D6" w:rsidP="00386DF3">
            <w:r>
              <w:lastRenderedPageBreak/>
              <w:t>Art. 93, comma 7</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EC49FC" w:rsidRDefault="001120D6" w:rsidP="00386DF3">
            <w:pPr>
              <w:rPr>
                <w:b/>
              </w:rPr>
            </w:pPr>
            <w:r>
              <w:rPr>
                <w:b/>
              </w:rPr>
              <w:lastRenderedPageBreak/>
              <w:t>8</w:t>
            </w:r>
            <w:r w:rsidRPr="00C938D9">
              <w:rPr>
                <w:b/>
              </w:rPr>
              <w:t>. Criterio di aggiudicazione</w:t>
            </w:r>
          </w:p>
        </w:tc>
        <w:tc>
          <w:tcPr>
            <w:tcW w:w="769" w:type="pct"/>
          </w:tcPr>
          <w:p w:rsidR="001120D6" w:rsidRDefault="001120D6" w:rsidP="00386DF3">
            <w:r>
              <w:t>Art. 108</w:t>
            </w:r>
          </w:p>
          <w:p w:rsidR="001120D6" w:rsidRDefault="001120D6" w:rsidP="00386DF3">
            <w:r>
              <w:t>Allegato II.8</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Default="001120D6" w:rsidP="00386DF3">
            <w:r>
              <w:t>8.1. È stato adottato il criterio dell’offerta economicamente più vantaggiosa (unico possibile) e i criteri sono conformi a quanto prescritto?</w:t>
            </w:r>
          </w:p>
        </w:tc>
        <w:tc>
          <w:tcPr>
            <w:tcW w:w="769" w:type="pct"/>
          </w:tcPr>
          <w:p w:rsidR="001120D6" w:rsidRDefault="001120D6" w:rsidP="00386DF3">
            <w:r>
              <w:t>Artt. 75, comma 3, e 108</w:t>
            </w:r>
          </w:p>
          <w:p w:rsidR="001120D6" w:rsidRDefault="001120D6" w:rsidP="00386DF3">
            <w:r>
              <w:t>Allegato II.8</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055AAB" w:rsidRDefault="001120D6" w:rsidP="00386DF3">
            <w:pPr>
              <w:rPr>
                <w:b/>
              </w:rPr>
            </w:pPr>
            <w:r w:rsidRPr="00055AAB">
              <w:rPr>
                <w:b/>
              </w:rPr>
              <w:t>9. Aggiudicazione e contratto</w:t>
            </w:r>
          </w:p>
          <w:p w:rsidR="001120D6" w:rsidRDefault="001120D6" w:rsidP="00386DF3">
            <w:r w:rsidRPr="00055AAB">
              <w:t>9.1. È presente la proposta di aggiudicazione e sono stati correttamente applicati i criteri e requisiti di aggiudicazione?</w:t>
            </w:r>
            <w:r>
              <w:t xml:space="preserve"> </w:t>
            </w:r>
          </w:p>
        </w:tc>
        <w:tc>
          <w:tcPr>
            <w:tcW w:w="769" w:type="pct"/>
          </w:tcPr>
          <w:p w:rsidR="001120D6" w:rsidRDefault="001120D6" w:rsidP="00386DF3">
            <w:r>
              <w:t>Art. 17, comma 5</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ED7228" w:rsidRDefault="001120D6" w:rsidP="00386DF3">
            <w:r>
              <w:t>9</w:t>
            </w:r>
            <w:r w:rsidRPr="00ED7228">
              <w:t xml:space="preserve">.2. Il provvedimento di aggiudicazione è stato regolarmente comunicato? </w:t>
            </w:r>
          </w:p>
        </w:tc>
        <w:tc>
          <w:tcPr>
            <w:tcW w:w="769" w:type="pct"/>
          </w:tcPr>
          <w:p w:rsidR="001120D6" w:rsidRDefault="001120D6" w:rsidP="00386DF3">
            <w:r>
              <w:t>Art. 18</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ED7228" w:rsidRDefault="001120D6" w:rsidP="00386DF3">
            <w:r>
              <w:t>9</w:t>
            </w:r>
            <w:r w:rsidRPr="00ED7228">
              <w:t>.3. Il contratto è stato stipulato decorsi i termini dilatori prescritti o sussiste una causa legittima di deroga?</w:t>
            </w:r>
          </w:p>
        </w:tc>
        <w:tc>
          <w:tcPr>
            <w:tcW w:w="769" w:type="pct"/>
          </w:tcPr>
          <w:p w:rsidR="001120D6" w:rsidRDefault="001120D6" w:rsidP="00386DF3">
            <w:r>
              <w:t>Art. 18, commi 3 e 4</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ED7228" w:rsidRDefault="001120D6" w:rsidP="00386DF3">
            <w:r>
              <w:t>9</w:t>
            </w:r>
            <w:r w:rsidRPr="00ED7228">
              <w:t>.4. Il contratto è stato stipulato nelle forme, con i contenuti e nei tempi prescritti?</w:t>
            </w:r>
          </w:p>
        </w:tc>
        <w:tc>
          <w:tcPr>
            <w:tcW w:w="769" w:type="pct"/>
          </w:tcPr>
          <w:p w:rsidR="001120D6" w:rsidRDefault="001120D6" w:rsidP="00386DF3">
            <w:r>
              <w:t>Art. 18</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RPr="00B755AD" w:rsidTr="00C15F09">
        <w:tc>
          <w:tcPr>
            <w:tcW w:w="1101" w:type="pct"/>
          </w:tcPr>
          <w:p w:rsidR="001120D6" w:rsidRPr="00C938D9" w:rsidRDefault="001120D6" w:rsidP="00386DF3">
            <w:pPr>
              <w:rPr>
                <w:b/>
              </w:rPr>
            </w:pPr>
            <w:r>
              <w:rPr>
                <w:b/>
              </w:rPr>
              <w:t>10</w:t>
            </w:r>
            <w:r w:rsidRPr="00C938D9">
              <w:rPr>
                <w:b/>
              </w:rPr>
              <w:t>. Adempimenti finali e termine di durata complessiva</w:t>
            </w:r>
          </w:p>
          <w:p w:rsidR="001120D6" w:rsidRPr="00C938D9" w:rsidRDefault="001120D6" w:rsidP="00386DF3">
            <w:r>
              <w:t>10</w:t>
            </w:r>
            <w:r w:rsidRPr="00C938D9">
              <w:t>.1. È stato correttamente pubblicato l’avviso di aggiudicazione dell’appalto?</w:t>
            </w:r>
          </w:p>
        </w:tc>
        <w:tc>
          <w:tcPr>
            <w:tcW w:w="769" w:type="pct"/>
          </w:tcPr>
          <w:p w:rsidR="001120D6" w:rsidRPr="00C938D9" w:rsidRDefault="001120D6" w:rsidP="00386DF3">
            <w:r w:rsidRPr="00C938D9">
              <w:t>Artt. 84, 85 e 111</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RPr="00B755AD" w:rsidTr="00C15F09">
        <w:tc>
          <w:tcPr>
            <w:tcW w:w="1101" w:type="pct"/>
          </w:tcPr>
          <w:p w:rsidR="001120D6" w:rsidRPr="00C938D9" w:rsidRDefault="001120D6" w:rsidP="00386DF3">
            <w:r>
              <w:t>10.2</w:t>
            </w:r>
            <w:r w:rsidRPr="00C938D9">
              <w:t xml:space="preserve">. È stata predisposta la relazione unica sulla procedura di aggiudicazione degli appalti, a conclusione </w:t>
            </w:r>
            <w:r w:rsidRPr="00C938D9">
              <w:lastRenderedPageBreak/>
              <w:t>della procedura?</w:t>
            </w:r>
          </w:p>
        </w:tc>
        <w:tc>
          <w:tcPr>
            <w:tcW w:w="769" w:type="pct"/>
          </w:tcPr>
          <w:p w:rsidR="001120D6" w:rsidRPr="00C938D9" w:rsidRDefault="001120D6" w:rsidP="00386DF3">
            <w:r w:rsidRPr="00C938D9">
              <w:lastRenderedPageBreak/>
              <w:t>Art. 112</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ED7228" w:rsidRDefault="001120D6" w:rsidP="00386DF3">
            <w:r>
              <w:lastRenderedPageBreak/>
              <w:t>10</w:t>
            </w:r>
            <w:r w:rsidRPr="00ED7228">
              <w:t xml:space="preserve">.3. La durata complessiva della procedura è conforme al termine massimo prescritto? </w:t>
            </w:r>
          </w:p>
          <w:p w:rsidR="001120D6" w:rsidRDefault="001120D6" w:rsidP="00386DF3">
            <w:r>
              <w:t>(9 mesi)?</w:t>
            </w:r>
          </w:p>
        </w:tc>
        <w:tc>
          <w:tcPr>
            <w:tcW w:w="769" w:type="pct"/>
          </w:tcPr>
          <w:p w:rsidR="001120D6" w:rsidRDefault="001120D6" w:rsidP="00386DF3"/>
          <w:p w:rsidR="001120D6" w:rsidRDefault="001120D6" w:rsidP="00386DF3">
            <w:r>
              <w:t>Art. 17, comma 3</w:t>
            </w:r>
          </w:p>
          <w:p w:rsidR="001120D6" w:rsidRDefault="001120D6" w:rsidP="00386DF3">
            <w:r>
              <w:t>Allegato I.3</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ED7228" w:rsidRDefault="001120D6" w:rsidP="00386DF3">
            <w:pPr>
              <w:rPr>
                <w:b/>
              </w:rPr>
            </w:pPr>
            <w:r>
              <w:rPr>
                <w:b/>
              </w:rPr>
              <w:t>11</w:t>
            </w:r>
            <w:r w:rsidRPr="00ED7228">
              <w:rPr>
                <w:b/>
              </w:rPr>
              <w:t>. Tracciabilità</w:t>
            </w:r>
          </w:p>
          <w:p w:rsidR="001120D6" w:rsidRDefault="001120D6" w:rsidP="00386DF3">
            <w:r>
              <w:t xml:space="preserve">11.1. È verificato il </w:t>
            </w:r>
            <w:r w:rsidRPr="00ED7228">
              <w:t>rispetto della normativa sulla tracciabilità (presenza CIG su documentazione di gara, cont</w:t>
            </w:r>
            <w:r>
              <w:t>ratto e strumenti di pagamento, conti correnti dedicati)?</w:t>
            </w:r>
          </w:p>
        </w:tc>
        <w:tc>
          <w:tcPr>
            <w:tcW w:w="769" w:type="pct"/>
          </w:tcPr>
          <w:p w:rsidR="001120D6" w:rsidRDefault="001120D6" w:rsidP="00386DF3">
            <w:r w:rsidRPr="00ED7228">
              <w:t xml:space="preserve">art. 3 </w:t>
            </w:r>
            <w:r>
              <w:t xml:space="preserve">l. </w:t>
            </w:r>
            <w:r w:rsidRPr="00ED7228">
              <w:t>136/2010</w:t>
            </w:r>
          </w:p>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r w:rsidR="001120D6" w:rsidTr="00C15F09">
        <w:tc>
          <w:tcPr>
            <w:tcW w:w="1101" w:type="pct"/>
          </w:tcPr>
          <w:p w:rsidR="001120D6" w:rsidRPr="00055AAB" w:rsidRDefault="001120D6" w:rsidP="00386DF3">
            <w:pPr>
              <w:rPr>
                <w:b/>
              </w:rPr>
            </w:pPr>
            <w:r w:rsidRPr="00055AAB">
              <w:rPr>
                <w:b/>
              </w:rPr>
              <w:t>12. Regole tecniche</w:t>
            </w:r>
          </w:p>
          <w:p w:rsidR="001120D6" w:rsidRPr="00055AAB" w:rsidRDefault="001120D6" w:rsidP="00386DF3">
            <w:pPr>
              <w:rPr>
                <w:b/>
              </w:rPr>
            </w:pPr>
            <w:r w:rsidRPr="00055AAB">
              <w:t xml:space="preserve">12.1. Il gestore, il titolare e la piattaforma utilizzati sono conformi alle regole tecniche prescritte? </w:t>
            </w:r>
            <w:r w:rsidRPr="00055AAB">
              <w:tab/>
            </w:r>
          </w:p>
        </w:tc>
        <w:tc>
          <w:tcPr>
            <w:tcW w:w="769" w:type="pct"/>
          </w:tcPr>
          <w:p w:rsidR="001120D6" w:rsidRPr="00055AAB" w:rsidRDefault="001120D6" w:rsidP="00386DF3">
            <w:r w:rsidRPr="00055AAB">
              <w:t>art. 26, commi 1 e 2</w:t>
            </w:r>
          </w:p>
          <w:p w:rsidR="001120D6" w:rsidRPr="00055AAB" w:rsidRDefault="001120D6" w:rsidP="00386DF3">
            <w:r w:rsidRPr="00055AAB">
              <w:t>Provvedimento AGID 137/2023 (Requisiti tecnici e modalità di certificazione delle Piattaforme di approvvigionamento digitale)</w:t>
            </w:r>
          </w:p>
          <w:p w:rsidR="001120D6" w:rsidRPr="00055AAB" w:rsidRDefault="001120D6" w:rsidP="00386DF3"/>
        </w:tc>
        <w:tc>
          <w:tcPr>
            <w:tcW w:w="794" w:type="pct"/>
          </w:tcPr>
          <w:p w:rsidR="001120D6" w:rsidRPr="008F6F6A" w:rsidRDefault="001120D6" w:rsidP="00386DF3"/>
        </w:tc>
        <w:tc>
          <w:tcPr>
            <w:tcW w:w="778" w:type="pct"/>
          </w:tcPr>
          <w:p w:rsidR="001120D6" w:rsidRPr="00B755AD" w:rsidRDefault="001120D6" w:rsidP="00386DF3">
            <w:pPr>
              <w:rPr>
                <w:b/>
              </w:rPr>
            </w:pPr>
          </w:p>
        </w:tc>
        <w:tc>
          <w:tcPr>
            <w:tcW w:w="1557" w:type="pct"/>
          </w:tcPr>
          <w:p w:rsidR="001120D6" w:rsidRPr="00B755AD" w:rsidRDefault="001120D6" w:rsidP="00386DF3">
            <w:pPr>
              <w:rPr>
                <w:b/>
              </w:rPr>
            </w:pPr>
          </w:p>
        </w:tc>
      </w:tr>
    </w:tbl>
    <w:p w:rsidR="001120D6" w:rsidRDefault="001120D6" w:rsidP="001120D6"/>
    <w:p w:rsidR="001120D6" w:rsidRDefault="001120D6" w:rsidP="002F7D6C">
      <w:pPr>
        <w:tabs>
          <w:tab w:val="left" w:pos="1604"/>
        </w:tabs>
        <w:rPr>
          <w:rFonts w:ascii="Arial" w:hAnsi="Arial" w:cs="Tahoma"/>
          <w:sz w:val="20"/>
        </w:rPr>
      </w:pPr>
    </w:p>
    <w:p w:rsidR="00767263" w:rsidRDefault="00767263" w:rsidP="002F7D6C">
      <w:pPr>
        <w:tabs>
          <w:tab w:val="left" w:pos="1604"/>
        </w:tabs>
        <w:rPr>
          <w:rFonts w:ascii="Arial" w:hAnsi="Arial" w:cs="Tahoma"/>
          <w:sz w:val="20"/>
        </w:rPr>
      </w:pPr>
    </w:p>
    <w:p w:rsidR="00767263" w:rsidRDefault="00767263" w:rsidP="002F7D6C">
      <w:pPr>
        <w:tabs>
          <w:tab w:val="left" w:pos="1604"/>
        </w:tabs>
        <w:rPr>
          <w:rFonts w:ascii="Arial" w:hAnsi="Arial" w:cs="Tahoma"/>
          <w:sz w:val="20"/>
        </w:rPr>
      </w:pPr>
    </w:p>
    <w:p w:rsidR="00767263" w:rsidRDefault="00767263">
      <w:pPr>
        <w:rPr>
          <w:rFonts w:ascii="Arial" w:hAnsi="Arial" w:cs="Tahoma"/>
          <w:sz w:val="20"/>
        </w:rPr>
      </w:pPr>
      <w:r>
        <w:rPr>
          <w:rFonts w:ascii="Arial" w:hAnsi="Arial" w:cs="Tahoma"/>
          <w:sz w:val="20"/>
        </w:rPr>
        <w:br w:type="page"/>
      </w:r>
    </w:p>
    <w:p w:rsidR="00767263" w:rsidRDefault="00767263">
      <w:pPr>
        <w:rPr>
          <w:rFonts w:ascii="Arial" w:hAnsi="Arial" w:cs="Tahoma"/>
          <w:sz w:val="20"/>
        </w:rPr>
      </w:pPr>
    </w:p>
    <w:p w:rsidR="00767263" w:rsidRDefault="00767263">
      <w:pPr>
        <w:rPr>
          <w:rFonts w:ascii="Arial" w:hAnsi="Arial" w:cs="Tahoma"/>
          <w:sz w:val="20"/>
        </w:rPr>
      </w:pPr>
    </w:p>
    <w:p w:rsidR="00767263" w:rsidRDefault="00767263">
      <w:pPr>
        <w:rPr>
          <w:rFonts w:ascii="Arial" w:hAnsi="Arial" w:cs="Tahoma"/>
          <w:sz w:val="20"/>
        </w:rPr>
      </w:pPr>
    </w:p>
    <w:p w:rsidR="00767263" w:rsidRDefault="00767263">
      <w:pPr>
        <w:rPr>
          <w:rFonts w:ascii="Arial" w:hAnsi="Arial" w:cs="Tahoma"/>
          <w:sz w:val="20"/>
        </w:rPr>
      </w:pPr>
    </w:p>
    <w:p w:rsidR="00767263" w:rsidRDefault="00767263">
      <w:pPr>
        <w:rPr>
          <w:rFonts w:ascii="Arial" w:hAnsi="Arial" w:cs="Tahoma"/>
          <w:sz w:val="20"/>
        </w:rPr>
      </w:pPr>
    </w:p>
    <w:p w:rsidR="00767263" w:rsidRDefault="00767263">
      <w:pPr>
        <w:rPr>
          <w:rFonts w:ascii="Arial" w:hAnsi="Arial" w:cs="Tahoma"/>
          <w:sz w:val="20"/>
        </w:rPr>
      </w:pPr>
    </w:p>
    <w:p w:rsidR="00767263" w:rsidRDefault="00767263">
      <w:pPr>
        <w:rPr>
          <w:rFonts w:ascii="Arial" w:hAnsi="Arial" w:cs="Tahoma"/>
          <w:sz w:val="20"/>
        </w:rPr>
      </w:pPr>
    </w:p>
    <w:p w:rsidR="00767263" w:rsidRDefault="00767263" w:rsidP="00767263">
      <w:pPr>
        <w:tabs>
          <w:tab w:val="left" w:pos="2587"/>
        </w:tabs>
      </w:pPr>
    </w:p>
    <w:p w:rsidR="00767263" w:rsidRDefault="0030433A" w:rsidP="00767263">
      <w:pPr>
        <w:tabs>
          <w:tab w:val="left" w:pos="2587"/>
        </w:tabs>
      </w:pPr>
      <w:r>
        <w:rPr>
          <w:noProof/>
        </w:rPr>
        <w:pict>
          <v:rect id="_x0000_s2053" style="position:absolute;margin-left:-13.6pt;margin-top:7.55pt;width:550.15pt;height:121.15pt;z-index:2516848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" filled="f" strokecolor="#091723 [484]" strokeweight="1pt">
            <w10:wrap anchorx="margin"/>
          </v:rect>
        </w:pict>
      </w:r>
    </w:p>
    <w:p w:rsidR="00767263" w:rsidRDefault="00767263" w:rsidP="00767263">
      <w:pPr>
        <w:jc w:val="center"/>
      </w:pPr>
      <w:bookmarkStart w:id="13" w:name="_Hlk193798571"/>
      <w:r>
        <w:rPr>
          <w:rFonts w:ascii="Arial" w:hAnsi="Arial" w:cs="Tahoma"/>
          <w:b/>
          <w:bCs/>
          <w:sz w:val="20"/>
        </w:rPr>
        <w:t>AGEA -</w:t>
      </w:r>
      <w:r w:rsidRPr="00AB71AC">
        <w:rPr>
          <w:rFonts w:ascii="Arial" w:hAnsi="Arial" w:cs="Tahoma"/>
          <w:b/>
          <w:bCs/>
          <w:sz w:val="20"/>
        </w:rPr>
        <w:t xml:space="preserve"> PROCEDURE DI GARA PER APPALTI PUBBLICI DI LAVORI, SERVIZI</w:t>
      </w:r>
      <w:r>
        <w:rPr>
          <w:rFonts w:ascii="Arial" w:hAnsi="Arial" w:cs="Tahoma"/>
          <w:b/>
          <w:bCs/>
          <w:sz w:val="20"/>
        </w:rPr>
        <w:t xml:space="preserve"> E FORNITURE</w:t>
      </w:r>
    </w:p>
    <w:p w:rsidR="00767263" w:rsidRPr="004D2164" w:rsidRDefault="00767263" w:rsidP="002A2552">
      <w:pPr>
        <w:jc w:val="center"/>
        <w:rPr>
          <w:rFonts w:ascii="Arial" w:hAnsi="Arial" w:cs="Tahoma"/>
          <w:sz w:val="18"/>
          <w:szCs w:val="20"/>
        </w:rPr>
      </w:pPr>
      <w:r w:rsidRPr="004D2164">
        <w:rPr>
          <w:rFonts w:ascii="Arial" w:hAnsi="Arial" w:cs="Tahoma"/>
          <w:sz w:val="18"/>
          <w:szCs w:val="20"/>
        </w:rPr>
        <w:t xml:space="preserve">Codice dei contratti pubblici in attuazione dell'articolo 1 della legge 21 giugno 2022, n. 78, recante delega al Governo in materia di contratti pubblici </w:t>
      </w:r>
    </w:p>
    <w:p w:rsidR="002A2552" w:rsidRPr="00A703B6" w:rsidRDefault="00767263" w:rsidP="002A2552">
      <w:pPr>
        <w:pStyle w:val="Titolo1"/>
        <w:jc w:val="center"/>
        <w:rPr>
          <w:rFonts w:ascii="Arial" w:eastAsiaTheme="minorHAnsi" w:hAnsi="Arial" w:cs="Tahoma"/>
          <w:b/>
          <w:bCs/>
          <w:color w:val="auto"/>
          <w:sz w:val="20"/>
          <w:szCs w:val="22"/>
        </w:rPr>
      </w:pPr>
      <w:bookmarkStart w:id="14" w:name="_Toc194490599"/>
      <w:r w:rsidRPr="00A703B6">
        <w:rPr>
          <w:rFonts w:ascii="Arial" w:eastAsiaTheme="minorHAnsi" w:hAnsi="Arial" w:cs="Tahoma"/>
          <w:b/>
          <w:bCs/>
          <w:color w:val="auto"/>
          <w:sz w:val="20"/>
          <w:szCs w:val="22"/>
        </w:rPr>
        <w:t>CHECK LIST  1</w:t>
      </w:r>
      <w:r w:rsidR="002029F1" w:rsidRPr="00A703B6">
        <w:rPr>
          <w:rFonts w:ascii="Arial" w:eastAsiaTheme="minorHAnsi" w:hAnsi="Arial" w:cs="Tahoma"/>
          <w:b/>
          <w:bCs/>
          <w:color w:val="auto"/>
          <w:sz w:val="20"/>
          <w:szCs w:val="22"/>
        </w:rPr>
        <w:t xml:space="preserve">3 </w:t>
      </w:r>
      <w:r w:rsidRPr="00A703B6">
        <w:rPr>
          <w:rFonts w:ascii="Arial" w:eastAsiaTheme="minorHAnsi" w:hAnsi="Arial" w:cs="Tahoma"/>
          <w:b/>
          <w:bCs/>
          <w:color w:val="auto"/>
          <w:sz w:val="20"/>
          <w:szCs w:val="22"/>
        </w:rPr>
        <w:t xml:space="preserve">– PROCEDURA </w:t>
      </w:r>
      <w:r w:rsidR="007A45F3" w:rsidRPr="00A703B6">
        <w:rPr>
          <w:rFonts w:ascii="Arial" w:eastAsiaTheme="minorHAnsi" w:hAnsi="Arial" w:cs="Tahoma"/>
          <w:b/>
          <w:bCs/>
          <w:color w:val="auto"/>
          <w:sz w:val="20"/>
          <w:szCs w:val="22"/>
        </w:rPr>
        <w:t>NEGOZIATA SENZA BANDO</w:t>
      </w:r>
      <w:bookmarkEnd w:id="14"/>
    </w:p>
    <w:p w:rsidR="002A2552" w:rsidRPr="002A2552" w:rsidRDefault="002A2552" w:rsidP="002A2552"/>
    <w:p w:rsidR="00767263" w:rsidRDefault="00767263" w:rsidP="00767263">
      <w:pPr>
        <w:rPr>
          <w:rFonts w:ascii="Arial" w:hAnsi="Arial" w:cs="Tahoma"/>
          <w:sz w:val="20"/>
        </w:rPr>
      </w:pPr>
      <w:r w:rsidRPr="00AB71AC">
        <w:rPr>
          <w:rFonts w:ascii="Arial" w:hAnsi="Arial" w:cs="Tahoma"/>
          <w:sz w:val="20"/>
        </w:rPr>
        <w:t xml:space="preserve">Fase: AUTOVALUTAZIONE / CONTROLLO                                                                       </w:t>
      </w:r>
      <w:r>
        <w:rPr>
          <w:rFonts w:ascii="Arial" w:hAnsi="Arial" w:cs="Tahoma"/>
          <w:sz w:val="20"/>
        </w:rPr>
        <w:t xml:space="preserve">                    </w:t>
      </w:r>
      <w:r w:rsidRPr="00AB71AC">
        <w:rPr>
          <w:rFonts w:ascii="Arial" w:hAnsi="Arial" w:cs="Tahoma"/>
          <w:sz w:val="20"/>
        </w:rPr>
        <w:t>vers. 3.</w:t>
      </w:r>
      <w:r>
        <w:rPr>
          <w:rFonts w:ascii="Arial" w:hAnsi="Arial" w:cs="Tahoma"/>
          <w:sz w:val="20"/>
        </w:rPr>
        <w:t>2</w:t>
      </w:r>
      <w:r w:rsidRPr="00AB71AC">
        <w:rPr>
          <w:rFonts w:ascii="Arial" w:hAnsi="Arial" w:cs="Tahoma"/>
          <w:sz w:val="20"/>
        </w:rPr>
        <w:t xml:space="preserve">                                                   </w:t>
      </w:r>
      <w:bookmarkEnd w:id="13"/>
      <w:r>
        <w:rPr>
          <w:rFonts w:ascii="Arial" w:hAnsi="Arial" w:cs="Tahoma"/>
          <w:sz w:val="20"/>
        </w:rPr>
        <w:br w:type="page"/>
      </w:r>
    </w:p>
    <w:tbl>
      <w:tblPr>
        <w:tblStyle w:val="Grigliatabella"/>
        <w:tblW w:w="5000" w:type="pct"/>
        <w:tblLook w:val="04A0"/>
      </w:tblPr>
      <w:tblGrid>
        <w:gridCol w:w="2493"/>
        <w:gridCol w:w="2077"/>
        <w:gridCol w:w="2023"/>
        <w:gridCol w:w="1317"/>
        <w:gridCol w:w="2772"/>
      </w:tblGrid>
      <w:tr w:rsidR="009C194D" w:rsidTr="009C194D">
        <w:trPr>
          <w:tblHeader/>
        </w:trPr>
        <w:tc>
          <w:tcPr>
            <w:tcW w:w="1232" w:type="pct"/>
          </w:tcPr>
          <w:p w:rsidR="009C194D" w:rsidRPr="00B82FAE" w:rsidRDefault="009C194D" w:rsidP="00386DF3">
            <w:pPr>
              <w:rPr>
                <w:b/>
                <w:sz w:val="20"/>
                <w:szCs w:val="20"/>
              </w:rPr>
            </w:pPr>
            <w:r w:rsidRPr="00B82FAE">
              <w:rPr>
                <w:b/>
                <w:sz w:val="20"/>
                <w:szCs w:val="20"/>
              </w:rPr>
              <w:lastRenderedPageBreak/>
              <w:t>Descrizione</w:t>
            </w:r>
          </w:p>
        </w:tc>
        <w:tc>
          <w:tcPr>
            <w:tcW w:w="713" w:type="pct"/>
          </w:tcPr>
          <w:p w:rsidR="009C194D" w:rsidRPr="00B82FAE" w:rsidRDefault="009C194D" w:rsidP="00386DF3">
            <w:pPr>
              <w:rPr>
                <w:b/>
                <w:sz w:val="20"/>
                <w:szCs w:val="20"/>
              </w:rPr>
            </w:pPr>
            <w:r w:rsidRPr="00B82FAE">
              <w:rPr>
                <w:b/>
                <w:sz w:val="20"/>
                <w:szCs w:val="20"/>
              </w:rPr>
              <w:t>Riferimenti normativi</w:t>
            </w:r>
          </w:p>
        </w:tc>
        <w:tc>
          <w:tcPr>
            <w:tcW w:w="1012" w:type="pct"/>
          </w:tcPr>
          <w:p w:rsidR="009C194D" w:rsidRPr="00B82FAE" w:rsidRDefault="009C194D" w:rsidP="00386DF3">
            <w:pPr>
              <w:rPr>
                <w:b/>
                <w:sz w:val="20"/>
                <w:szCs w:val="20"/>
              </w:rPr>
            </w:pPr>
            <w:r w:rsidRPr="00241959">
              <w:rPr>
                <w:b/>
                <w:sz w:val="20"/>
                <w:szCs w:val="20"/>
              </w:rPr>
              <w:t>Esito verifica (regolare; Non regolare; Non Pertinente)</w:t>
            </w:r>
          </w:p>
        </w:tc>
        <w:tc>
          <w:tcPr>
            <w:tcW w:w="681" w:type="pct"/>
          </w:tcPr>
          <w:p w:rsidR="009C194D" w:rsidRPr="00B82FAE" w:rsidRDefault="009C194D" w:rsidP="00386DF3">
            <w:pPr>
              <w:rPr>
                <w:b/>
                <w:sz w:val="20"/>
                <w:szCs w:val="20"/>
              </w:rPr>
            </w:pPr>
            <w:r w:rsidRPr="00B82FAE">
              <w:rPr>
                <w:b/>
                <w:sz w:val="20"/>
                <w:szCs w:val="20"/>
              </w:rPr>
              <w:t>Documenti di riferimento</w:t>
            </w:r>
          </w:p>
        </w:tc>
        <w:tc>
          <w:tcPr>
            <w:tcW w:w="1362" w:type="pct"/>
          </w:tcPr>
          <w:p w:rsidR="009C194D" w:rsidRPr="00B82FAE" w:rsidRDefault="009C194D" w:rsidP="00386DF3">
            <w:pPr>
              <w:rPr>
                <w:b/>
                <w:sz w:val="20"/>
                <w:szCs w:val="20"/>
              </w:rPr>
            </w:pPr>
            <w:r w:rsidRPr="00B82FAE">
              <w:rPr>
                <w:b/>
                <w:sz w:val="20"/>
                <w:szCs w:val="20"/>
              </w:rPr>
              <w:t>Note</w:t>
            </w:r>
          </w:p>
        </w:tc>
      </w:tr>
      <w:tr w:rsidR="009C194D" w:rsidTr="009C194D">
        <w:tc>
          <w:tcPr>
            <w:tcW w:w="1232" w:type="pct"/>
          </w:tcPr>
          <w:p w:rsidR="009C194D" w:rsidRDefault="009C194D" w:rsidP="00386DF3">
            <w:pPr>
              <w:rPr>
                <w:b/>
              </w:rPr>
            </w:pPr>
            <w:r>
              <w:rPr>
                <w:b/>
              </w:rPr>
              <w:t>1. Presupposti</w:t>
            </w:r>
          </w:p>
          <w:p w:rsidR="009C194D" w:rsidRDefault="009C194D" w:rsidP="00386DF3">
            <w:r>
              <w:t>1.1. La procedura è stata attivata in presenza di una delle fattispecie previste? (indicare la casistica)</w:t>
            </w:r>
          </w:p>
          <w:p w:rsidR="009C194D" w:rsidRDefault="009C194D" w:rsidP="00386DF3"/>
          <w:p w:rsidR="009C194D" w:rsidRPr="00595A14" w:rsidRDefault="009C194D" w:rsidP="00386DF3">
            <w:r w:rsidRPr="00595A14">
              <w:rPr>
                <w:b/>
              </w:rPr>
              <w:t>a)</w:t>
            </w:r>
            <w:r w:rsidRPr="00595A14">
              <w:t xml:space="preserve"> quando non sia stata presentata alcuna offerta o alcuna offerta appropriata, né alcuna domanda di partecipazione o alcuna domanda di partecipazione appropriata, in esito all'esperimento di una procedura aperta o ristretta, purché le condizioni iniziali dell'appalto non siano sostanzialmente modificate e purché sia trasmessa una relazione alla Commissione europea, su richiesta di quest'ultima; un'offerta non è ritenuta appropriata se non presenta alcuna pertinenza con l'appalto ed è, quindi, manifestamente inadeguata a rispondere alle esigenze della stazione appaltante e ai requisiti specificati nei documenti di gara, salvo modifiche sostanziali. Una domanda di partecipazione non è ritenuta appropriata se l'operatore economico interessato è escluso ai sensi degli articoli 94, 95, 96, 97 e 98 o non soddisfa i requisiti stabiliti dalla stazione appaltante ai sensi </w:t>
            </w:r>
            <w:r w:rsidRPr="00595A14">
              <w:lastRenderedPageBreak/>
              <w:t>dell'articolo 100;</w:t>
            </w:r>
          </w:p>
          <w:p w:rsidR="009C194D" w:rsidRDefault="009C194D" w:rsidP="00386DF3"/>
          <w:p w:rsidR="009C194D" w:rsidRPr="00595A14" w:rsidRDefault="009C194D" w:rsidP="00386DF3">
            <w:r w:rsidRPr="00595A14">
              <w:rPr>
                <w:b/>
              </w:rPr>
              <w:t>b)</w:t>
            </w:r>
            <w:r w:rsidRPr="00595A14">
              <w:t xml:space="preserve"> quando i lavori, le forniture o i servizi possono essere forniti unicamente da un determinato operatore economico per una delle seguenti ragioni:</w:t>
            </w:r>
          </w:p>
          <w:p w:rsidR="009C194D" w:rsidRPr="00595A14" w:rsidRDefault="009C194D" w:rsidP="00386DF3">
            <w:r w:rsidRPr="00595A14">
              <w:t>1) lo scopo dell'appalto consiste nella creazione o nell'acquisizione di un'opera d'arte o rappresentazione artistica unica;</w:t>
            </w:r>
          </w:p>
          <w:p w:rsidR="009C194D" w:rsidRPr="00595A14" w:rsidRDefault="009C194D" w:rsidP="00386DF3">
            <w:r w:rsidRPr="00595A14">
              <w:t>2) la concorrenza è assente per motivi tecnici</w:t>
            </w:r>
            <w:r>
              <w:t xml:space="preserve"> (N.B. </w:t>
            </w:r>
            <w:r w:rsidRPr="00595A14">
              <w:t>solo quando non esistono altri operatori economici o soluzioni alternative ragionevoli e l'assenza di concorrenza non è il risultato di una limitazione artificiale dei parametri dell'appalto</w:t>
            </w:r>
            <w:r>
              <w:t>)</w:t>
            </w:r>
            <w:r w:rsidRPr="00595A14">
              <w:t>;</w:t>
            </w:r>
          </w:p>
          <w:p w:rsidR="009C194D" w:rsidRPr="00595A14" w:rsidRDefault="009C194D" w:rsidP="00386DF3">
            <w:r w:rsidRPr="00595A14">
              <w:t>3) la tutela di diritti esclusivi, inclusi i diritti di proprietà intellettuale</w:t>
            </w:r>
            <w:r>
              <w:t xml:space="preserve"> (N.B. </w:t>
            </w:r>
            <w:r w:rsidRPr="00595A14">
              <w:t>solo quando non esistono altri operatori economici o soluzioni alternative ragionevoli e l'assenza di concorrenza non è il risultato di una limitazione artificiale dei parametri dell'appalto</w:t>
            </w:r>
            <w:r>
              <w:t>)</w:t>
            </w:r>
            <w:r w:rsidRPr="00595A14">
              <w:t>;</w:t>
            </w:r>
          </w:p>
          <w:p w:rsidR="009C194D" w:rsidRDefault="009C194D" w:rsidP="00386DF3"/>
          <w:p w:rsidR="009C194D" w:rsidRPr="00595A14" w:rsidRDefault="009C194D" w:rsidP="00386DF3">
            <w:r w:rsidRPr="00595A14">
              <w:rPr>
                <w:b/>
              </w:rPr>
              <w:t>c)</w:t>
            </w:r>
            <w:r w:rsidRPr="00595A14">
              <w:t xml:space="preserve"> nella misura strettamente necessaria quando, per ragioni di estrema urgenza derivante da eventi imprevedibili dalla stazione appaltante, i termini per le procedure aperte o per le procedure ristrette o per le procedure competitive </w:t>
            </w:r>
            <w:r w:rsidRPr="00595A14">
              <w:lastRenderedPageBreak/>
              <w:t>con negoziazione non possono essere rispettati; le circostanze invocate per giustificare l'estrema urgenza non devono essere in alcun caso imputabili alle stazioni appaltanti.</w:t>
            </w:r>
          </w:p>
          <w:p w:rsidR="009C194D" w:rsidRDefault="009C194D" w:rsidP="00386DF3"/>
          <w:p w:rsidR="009C194D" w:rsidRPr="00595A14" w:rsidRDefault="009C194D" w:rsidP="00386DF3">
            <w:r w:rsidRPr="00595A14">
              <w:rPr>
                <w:b/>
              </w:rPr>
              <w:t>d)</w:t>
            </w:r>
            <w:r>
              <w:t xml:space="preserve"> n</w:t>
            </w:r>
            <w:r w:rsidRPr="00595A14">
              <w:t>el</w:t>
            </w:r>
            <w:r>
              <w:t xml:space="preserve"> solo</w:t>
            </w:r>
            <w:r w:rsidRPr="00595A14">
              <w:t xml:space="preserve"> caso di appalti pubblici di forniture è inoltre consentita:</w:t>
            </w:r>
          </w:p>
          <w:p w:rsidR="009C194D" w:rsidRPr="00595A14" w:rsidRDefault="009C194D" w:rsidP="00386DF3">
            <w:r>
              <w:t>1</w:t>
            </w:r>
            <w:r w:rsidRPr="00595A14">
              <w:t>) quando i prodotti oggetto dell'appalto siano fabbricati esclusivamente a scopo di ricerca, di sperimentazione, di studio o di sviluppo, salvo che si tratti di produzione in quantità volta ad accertare la redditività commerciale del prodotto o ad ammortizzare i costi di ricerca e di sviluppo;</w:t>
            </w:r>
          </w:p>
          <w:p w:rsidR="009C194D" w:rsidRPr="00595A14" w:rsidRDefault="009C194D" w:rsidP="00386DF3">
            <w:r>
              <w:t>2</w:t>
            </w:r>
            <w:r w:rsidRPr="00595A14">
              <w:t xml:space="preserve">) nel caso di consegne complementari effettuate dal fornitore originario e destinate al rinnovo parziale di forniture o di impianti o all'ampliamento di forniture o impianti esistenti, quando il cambiamento di fornitore obblighi la stazione appaltante ad acquistare forniture con caratteristiche tecniche differenti, il cui impiego o la cui manutenzione comporterebbero incompatibilità o difficoltà tecniche sproporzionate; la durata di tali contratti e dei contratti rinnovabili non può comunque di regola </w:t>
            </w:r>
            <w:r w:rsidRPr="00595A14">
              <w:lastRenderedPageBreak/>
              <w:t>superare i tre anni;</w:t>
            </w:r>
          </w:p>
          <w:p w:rsidR="009C194D" w:rsidRPr="00595A14" w:rsidRDefault="009C194D" w:rsidP="00386DF3">
            <w:r>
              <w:t>3</w:t>
            </w:r>
            <w:r w:rsidRPr="00595A14">
              <w:t>) per forniture quotate e acquistate sul mercato delle materie prime;</w:t>
            </w:r>
          </w:p>
          <w:p w:rsidR="009C194D" w:rsidRDefault="009C194D" w:rsidP="00386DF3">
            <w:r>
              <w:t>4</w:t>
            </w:r>
            <w:r w:rsidRPr="00595A14">
              <w:t>) per l'acquisto di forniture o servizi a condizioni particolarmente vantaggiose, da un fornitore che cessa definitivamente l'attività commerciale oppure dagli organi delle procedure concors</w:t>
            </w:r>
            <w:r>
              <w:t>uali;</w:t>
            </w:r>
          </w:p>
          <w:p w:rsidR="009C194D" w:rsidRDefault="009C194D" w:rsidP="00386DF3"/>
          <w:p w:rsidR="009C194D" w:rsidRDefault="009C194D" w:rsidP="00386DF3">
            <w:r w:rsidRPr="006E17B7">
              <w:rPr>
                <w:b/>
              </w:rPr>
              <w:t>e)</w:t>
            </w:r>
            <w:r>
              <w:t xml:space="preserve"> nel solo caso di</w:t>
            </w:r>
            <w:r w:rsidRPr="006E17B7">
              <w:t xml:space="preserve"> appalti pubblici relativi ai servizi</w:t>
            </w:r>
            <w:r>
              <w:t>, anche</w:t>
            </w:r>
            <w:r w:rsidRPr="006E17B7">
              <w:t xml:space="preserve"> quando l'appalto faccia seguito a un concorso di progettazione e debba, in base alle norme applicabili, essere aggiudicato al vincitore o a uno dei vincito</w:t>
            </w:r>
            <w:r>
              <w:t>ri del concorso (N.B. i</w:t>
            </w:r>
            <w:r w:rsidRPr="006E17B7">
              <w:t>n quest'ultimo caso, tutti i vincitori devono essere invitati a partecipare ai negoziati</w:t>
            </w:r>
            <w:r>
              <w:t>);</w:t>
            </w:r>
          </w:p>
          <w:p w:rsidR="009C194D" w:rsidRDefault="009C194D" w:rsidP="00386DF3"/>
          <w:p w:rsidR="009C194D" w:rsidRPr="00595A14" w:rsidRDefault="009C194D" w:rsidP="00386DF3">
            <w:r w:rsidRPr="006E17B7">
              <w:rPr>
                <w:b/>
              </w:rPr>
              <w:t>f)</w:t>
            </w:r>
            <w:r>
              <w:t xml:space="preserve"> </w:t>
            </w:r>
            <w:r w:rsidRPr="006E17B7">
              <w:t xml:space="preserve">per nuovi lavori o </w:t>
            </w:r>
            <w:r>
              <w:t xml:space="preserve">nuovi </w:t>
            </w:r>
            <w:r w:rsidRPr="006E17B7">
              <w:t xml:space="preserve">servizi consistenti nella ripetizione di lavori o servizi analoghi, già affidati all'operatore economico aggiudicatario dell'appalto iniziale dalle medesime stazioni appaltanti, a condizione che tali lavori o servizi siano conformi al progetto a base di gara e che tale progetto sia stato oggetto di un primo </w:t>
            </w:r>
            <w:r>
              <w:t xml:space="preserve">appalto aggiudicato secondo una </w:t>
            </w:r>
            <w:r w:rsidRPr="006E17B7">
              <w:t xml:space="preserve">procedura aperta, </w:t>
            </w:r>
            <w:r>
              <w:lastRenderedPageBreak/>
              <w:t xml:space="preserve">ristretta, </w:t>
            </w:r>
            <w:r w:rsidRPr="006E17B7">
              <w:t>c</w:t>
            </w:r>
            <w:r>
              <w:t xml:space="preserve">ompetitiva con negoziazione, </w:t>
            </w:r>
            <w:r w:rsidRPr="006E17B7">
              <w:t xml:space="preserve">dialogo competitivo </w:t>
            </w:r>
            <w:r>
              <w:t>o partenariato per l'innovazione (N.B.: i</w:t>
            </w:r>
            <w:r w:rsidRPr="006E17B7">
              <w:t xml:space="preserve">l progetto a base di gara indica l'entità di eventuali lavori o servizi complementari e le condizioni alle quali essi verranno aggiudicati. La possibilità di avvalersi della procedura </w:t>
            </w:r>
            <w:r>
              <w:t>negoziata senza bando</w:t>
            </w:r>
            <w:r w:rsidRPr="006E17B7">
              <w:t xml:space="preserve"> è indicata sin dall'avvio del confronto competitivo nella prima operazione e l'importo totale previsto per la prosecuzione dei lavori o della prestazione dei servizi è computato per la determinazione del valore globale dell'appalto, ai fini dell'applicazione delle soglie di cui all'articolo 14, comma 1. Il ricorso a questa procedura è limitato al triennio successivo alla stipulazione del contratto di appalto iniziale</w:t>
            </w:r>
            <w:r>
              <w:t>)</w:t>
            </w:r>
            <w:r w:rsidRPr="006E17B7">
              <w:t>.</w:t>
            </w:r>
          </w:p>
          <w:p w:rsidR="009C194D" w:rsidRDefault="009C194D" w:rsidP="00386DF3"/>
          <w:p w:rsidR="009C194D" w:rsidRDefault="009C194D" w:rsidP="00386DF3"/>
          <w:p w:rsidR="009C194D" w:rsidRPr="00595A14" w:rsidRDefault="009C194D" w:rsidP="00386DF3">
            <w:r>
              <w:t xml:space="preserve"> </w:t>
            </w:r>
          </w:p>
        </w:tc>
        <w:tc>
          <w:tcPr>
            <w:tcW w:w="713" w:type="pct"/>
          </w:tcPr>
          <w:p w:rsidR="009C194D" w:rsidRPr="00B755AD" w:rsidRDefault="009C194D" w:rsidP="00386DF3">
            <w:pPr>
              <w:rPr>
                <w:b/>
              </w:rPr>
            </w:pPr>
            <w:r>
              <w:rPr>
                <w:b/>
              </w:rPr>
              <w:lastRenderedPageBreak/>
              <w:t>Art. 76, commi 2-6</w:t>
            </w:r>
          </w:p>
        </w:tc>
        <w:tc>
          <w:tcPr>
            <w:tcW w:w="1012" w:type="pct"/>
          </w:tcPr>
          <w:p w:rsidR="009C194D" w:rsidRPr="00B755AD" w:rsidRDefault="009C194D" w:rsidP="00386DF3">
            <w:pPr>
              <w:rPr>
                <w:b/>
              </w:rPr>
            </w:pPr>
          </w:p>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595A14" w:rsidRDefault="009C194D" w:rsidP="00386DF3">
            <w:r w:rsidRPr="00595A14">
              <w:lastRenderedPageBreak/>
              <w:t>1.2.  La stazione appaltante, nel primo atto</w:t>
            </w:r>
            <w:r>
              <w:t xml:space="preserve"> della </w:t>
            </w:r>
            <w:r w:rsidRPr="00595A14">
              <w:t>procedura</w:t>
            </w:r>
            <w:r>
              <w:t>, ha indicato i presupposti per l’attivazione della procedura e ha motivato il ricorso ad essa</w:t>
            </w:r>
            <w:r w:rsidRPr="00595A14">
              <w:t xml:space="preserve"> in relazione alla specifica situazione di fatto e alle caratteristiche dei mercati potenzialmente interessati e delle dinamiche che li </w:t>
            </w:r>
            <w:r w:rsidRPr="00595A14">
              <w:lastRenderedPageBreak/>
              <w:t>caratterizzano</w:t>
            </w:r>
            <w:r>
              <w:t>?</w:t>
            </w:r>
          </w:p>
        </w:tc>
        <w:tc>
          <w:tcPr>
            <w:tcW w:w="713" w:type="pct"/>
          </w:tcPr>
          <w:p w:rsidR="009C194D" w:rsidRPr="00595A14" w:rsidRDefault="009C194D" w:rsidP="00386DF3">
            <w:r w:rsidRPr="00595A14">
              <w:lastRenderedPageBreak/>
              <w:t>Art. 76, comma 1</w:t>
            </w:r>
          </w:p>
        </w:tc>
        <w:tc>
          <w:tcPr>
            <w:tcW w:w="1012" w:type="pct"/>
          </w:tcPr>
          <w:p w:rsidR="009C194D" w:rsidRPr="00B755AD" w:rsidRDefault="009C194D" w:rsidP="00386DF3">
            <w:pPr>
              <w:rPr>
                <w:b/>
              </w:rPr>
            </w:pPr>
          </w:p>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76709B" w:rsidRDefault="009C194D" w:rsidP="00386DF3">
            <w:pPr>
              <w:rPr>
                <w:b/>
              </w:rPr>
            </w:pPr>
            <w:r>
              <w:rPr>
                <w:b/>
              </w:rPr>
              <w:lastRenderedPageBreak/>
              <w:t>2. Consultazioni preliminari di mercato</w:t>
            </w:r>
          </w:p>
          <w:p w:rsidR="009C194D" w:rsidRPr="008F6F6A" w:rsidRDefault="009C194D" w:rsidP="00386DF3">
            <w:r>
              <w:t>2</w:t>
            </w:r>
            <w:r w:rsidRPr="008F6F6A">
              <w:t>.</w:t>
            </w:r>
            <w:r>
              <w:t>1</w:t>
            </w:r>
            <w:r w:rsidRPr="008F6F6A">
              <w:t xml:space="preserve"> </w:t>
            </w:r>
            <w:r>
              <w:t>Sono state svolte, in modo regolare, le consultazioni preliminari di mercato? (facoltativo)</w:t>
            </w:r>
          </w:p>
        </w:tc>
        <w:tc>
          <w:tcPr>
            <w:tcW w:w="713" w:type="pct"/>
          </w:tcPr>
          <w:p w:rsidR="009C194D" w:rsidRDefault="009C194D" w:rsidP="00386DF3">
            <w:r>
              <w:t>Art. 76, commi 1 e  7</w:t>
            </w:r>
          </w:p>
          <w:p w:rsidR="009C194D" w:rsidRPr="008F6F6A" w:rsidRDefault="009C194D" w:rsidP="00386DF3">
            <w:r w:rsidRPr="008F6F6A">
              <w:t xml:space="preserve">Art. </w:t>
            </w:r>
            <w:r>
              <w:t>77</w:t>
            </w:r>
            <w:r w:rsidRPr="008F6F6A">
              <w:t xml:space="preserve"> </w:t>
            </w:r>
          </w:p>
        </w:tc>
        <w:tc>
          <w:tcPr>
            <w:tcW w:w="1012" w:type="pct"/>
          </w:tcPr>
          <w:p w:rsidR="009C194D" w:rsidRPr="00B755AD" w:rsidRDefault="009C194D" w:rsidP="00386DF3">
            <w:pPr>
              <w:rPr>
                <w:b/>
              </w:rPr>
            </w:pPr>
          </w:p>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t xml:space="preserve">2.2. Qualora siano state svolte le consultazioni preliminari di mercato, la stazione appaltante ha </w:t>
            </w:r>
            <w:r w:rsidRPr="00354245">
              <w:t>adotta</w:t>
            </w:r>
            <w:r>
              <w:t>to</w:t>
            </w:r>
            <w:r w:rsidRPr="00354245">
              <w:t xml:space="preserve"> misure adeguate per garantire la trasparenza e che la concorrenza non sia falsata dalla partecipazione </w:t>
            </w:r>
            <w:r>
              <w:t xml:space="preserve">alla gara </w:t>
            </w:r>
            <w:r w:rsidRPr="00354245">
              <w:t>del ca</w:t>
            </w:r>
            <w:r>
              <w:t>ndidato o dell'offerente che ha p</w:t>
            </w:r>
          </w:p>
          <w:p w:rsidR="009C194D" w:rsidRPr="008F6F6A" w:rsidRDefault="009C194D" w:rsidP="00386DF3">
            <w:r>
              <w:t>reso parte, a monte, alla consultazione preliminare di mercato?</w:t>
            </w:r>
          </w:p>
        </w:tc>
        <w:tc>
          <w:tcPr>
            <w:tcW w:w="713" w:type="pct"/>
          </w:tcPr>
          <w:p w:rsidR="009C194D" w:rsidRDefault="009C194D" w:rsidP="00386DF3">
            <w:r>
              <w:t>Art. 76, commi 1 e 7</w:t>
            </w:r>
          </w:p>
          <w:p w:rsidR="009C194D" w:rsidRPr="008F6F6A" w:rsidRDefault="009C194D" w:rsidP="00386DF3">
            <w:r>
              <w:t xml:space="preserve">Art. 78 </w:t>
            </w:r>
          </w:p>
        </w:tc>
        <w:tc>
          <w:tcPr>
            <w:tcW w:w="1012" w:type="pct"/>
          </w:tcPr>
          <w:p w:rsidR="009C194D" w:rsidRPr="00B755AD" w:rsidRDefault="009C194D" w:rsidP="00386DF3">
            <w:pPr>
              <w:rPr>
                <w:b/>
              </w:rPr>
            </w:pPr>
          </w:p>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6E17B7" w:rsidRDefault="009C194D" w:rsidP="00386DF3">
            <w:pPr>
              <w:rPr>
                <w:b/>
              </w:rPr>
            </w:pPr>
            <w:r w:rsidRPr="006E17B7">
              <w:rPr>
                <w:b/>
              </w:rPr>
              <w:t>3. Selezione degli operatori economici</w:t>
            </w:r>
          </w:p>
          <w:p w:rsidR="009C194D" w:rsidRDefault="009C194D" w:rsidP="00386DF3">
            <w:r>
              <w:t>3.1. La stazione appaltante ha individuato</w:t>
            </w:r>
            <w:r w:rsidRPr="006E17B7">
              <w:t xml:space="preserve"> gli operatori economici da consultare sulla base di informazioni riguardanti le caratteristiche di qualificazione economica e finanziaria e tecniche e professionali desunte dal mercato, nel rispetto dei princi</w:t>
            </w:r>
            <w:r>
              <w:t>pi di trasparenza e concorrenza?</w:t>
            </w:r>
          </w:p>
        </w:tc>
        <w:tc>
          <w:tcPr>
            <w:tcW w:w="713" w:type="pct"/>
          </w:tcPr>
          <w:p w:rsidR="009C194D" w:rsidRDefault="009C194D" w:rsidP="00386DF3">
            <w:r>
              <w:t>Art. 76, comma 7</w:t>
            </w:r>
          </w:p>
        </w:tc>
        <w:tc>
          <w:tcPr>
            <w:tcW w:w="1012" w:type="pct"/>
          </w:tcPr>
          <w:p w:rsidR="009C194D" w:rsidRPr="00B755AD" w:rsidRDefault="009C194D" w:rsidP="00386DF3">
            <w:pPr>
              <w:rPr>
                <w:b/>
              </w:rPr>
            </w:pPr>
          </w:p>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6E17B7" w:rsidRDefault="009C194D" w:rsidP="00386DF3">
            <w:r w:rsidRPr="006E17B7">
              <w:t xml:space="preserve">3.2. </w:t>
            </w:r>
            <w:r>
              <w:t xml:space="preserve">La stazione appaltante </w:t>
            </w:r>
            <w:r w:rsidRPr="006E17B7">
              <w:t>ha selezionato almeno tre operatori economici, se sussistono in tale numero soggetti idonei?</w:t>
            </w:r>
          </w:p>
        </w:tc>
        <w:tc>
          <w:tcPr>
            <w:tcW w:w="713" w:type="pct"/>
          </w:tcPr>
          <w:p w:rsidR="009C194D" w:rsidRDefault="009C194D" w:rsidP="00386DF3">
            <w:r>
              <w:t>Art. 76, comma 7</w:t>
            </w:r>
          </w:p>
        </w:tc>
        <w:tc>
          <w:tcPr>
            <w:tcW w:w="1012" w:type="pct"/>
          </w:tcPr>
          <w:p w:rsidR="009C194D" w:rsidRPr="00B755AD" w:rsidRDefault="009C194D" w:rsidP="00386DF3">
            <w:pPr>
              <w:rPr>
                <w:b/>
              </w:rPr>
            </w:pPr>
          </w:p>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6E17B7" w:rsidRDefault="009C194D" w:rsidP="00386DF3">
            <w:r>
              <w:t>3.3. La procedura appare nel complesso conforme ai principi del risultato, della fiducia e dell’accesso al mercato?</w:t>
            </w:r>
          </w:p>
        </w:tc>
        <w:tc>
          <w:tcPr>
            <w:tcW w:w="713" w:type="pct"/>
          </w:tcPr>
          <w:p w:rsidR="009C194D" w:rsidRDefault="009C194D" w:rsidP="00386DF3">
            <w:r>
              <w:t>Art. 76, comma 1</w:t>
            </w:r>
          </w:p>
        </w:tc>
        <w:tc>
          <w:tcPr>
            <w:tcW w:w="1012" w:type="pct"/>
          </w:tcPr>
          <w:p w:rsidR="009C194D" w:rsidRPr="00B755AD" w:rsidRDefault="009C194D" w:rsidP="00386DF3">
            <w:pPr>
              <w:rPr>
                <w:b/>
              </w:rPr>
            </w:pPr>
          </w:p>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pPr>
              <w:rPr>
                <w:b/>
              </w:rPr>
            </w:pPr>
            <w:r>
              <w:rPr>
                <w:b/>
              </w:rPr>
              <w:t>4</w:t>
            </w:r>
            <w:r w:rsidRPr="0076709B">
              <w:rPr>
                <w:b/>
              </w:rPr>
              <w:t xml:space="preserve">. </w:t>
            </w:r>
            <w:r>
              <w:rPr>
                <w:b/>
              </w:rPr>
              <w:t xml:space="preserve">Specifiche tecniche ed </w:t>
            </w:r>
            <w:r>
              <w:rPr>
                <w:b/>
              </w:rPr>
              <w:lastRenderedPageBreak/>
              <w:t>etichettature</w:t>
            </w:r>
          </w:p>
          <w:p w:rsidR="009C194D" w:rsidRPr="007E320A" w:rsidRDefault="009C194D" w:rsidP="00386DF3">
            <w:r>
              <w:t>4</w:t>
            </w:r>
            <w:r w:rsidRPr="007E320A">
              <w:t>.1. Qualora negli atti di gara siano richieste o previste specifiche tecniche o etichettature, queste sono conformi a quanto prescritto?</w:t>
            </w:r>
          </w:p>
        </w:tc>
        <w:tc>
          <w:tcPr>
            <w:tcW w:w="713" w:type="pct"/>
          </w:tcPr>
          <w:p w:rsidR="009C194D" w:rsidRDefault="009C194D" w:rsidP="00386DF3">
            <w:r>
              <w:lastRenderedPageBreak/>
              <w:t>Artt. 79-80</w:t>
            </w:r>
          </w:p>
          <w:p w:rsidR="009C194D" w:rsidRPr="008F6F6A" w:rsidRDefault="009C194D" w:rsidP="00386DF3">
            <w:r>
              <w:lastRenderedPageBreak/>
              <w:t>Allegato II.5</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76709B" w:rsidRDefault="009C194D" w:rsidP="00386DF3">
            <w:pPr>
              <w:rPr>
                <w:b/>
              </w:rPr>
            </w:pPr>
            <w:r>
              <w:rPr>
                <w:b/>
              </w:rPr>
              <w:lastRenderedPageBreak/>
              <w:t>5. Documenti di gara</w:t>
            </w:r>
          </w:p>
          <w:p w:rsidR="009C194D" w:rsidRDefault="009C194D" w:rsidP="00386DF3">
            <w:r>
              <w:t>5.1. Sono presenti la lettera d’invito (o comunque l’atto di consultazione e invito a offrire dell’operatore economico), il disciplinare di gara e il capitolato speciale e le condizioni contrattuali proposte?</w:t>
            </w:r>
          </w:p>
          <w:p w:rsidR="009C194D" w:rsidRDefault="009C194D" w:rsidP="00386DF3"/>
        </w:tc>
        <w:tc>
          <w:tcPr>
            <w:tcW w:w="713" w:type="pct"/>
          </w:tcPr>
          <w:p w:rsidR="009C194D" w:rsidRDefault="009C194D" w:rsidP="00386DF3"/>
          <w:p w:rsidR="009C194D" w:rsidRDefault="009C194D" w:rsidP="00386DF3">
            <w:r>
              <w:t>Art. 76, comma 7</w:t>
            </w:r>
          </w:p>
          <w:p w:rsidR="009C194D" w:rsidRPr="008F6F6A" w:rsidRDefault="009C194D" w:rsidP="00386DF3">
            <w:r>
              <w:t>Art. 82</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C7526F" w:rsidRDefault="009C194D" w:rsidP="00386DF3">
            <w:r>
              <w:t>5</w:t>
            </w:r>
            <w:r w:rsidRPr="00C7526F">
              <w:t xml:space="preserve">.2. </w:t>
            </w:r>
            <w:r>
              <w:t>La lettera d’invito contiene gli elementi necessari (ivi compresi il CIG, il termine massimo di durata della procedura e i criteri ambientali minimi) ed è conforme a quanto prescritto dal Codice, dagli allegati e dal pertinente bando- tipo?</w:t>
            </w:r>
          </w:p>
        </w:tc>
        <w:tc>
          <w:tcPr>
            <w:tcW w:w="713" w:type="pct"/>
          </w:tcPr>
          <w:p w:rsidR="009C194D" w:rsidRDefault="009C194D" w:rsidP="00386DF3">
            <w:r>
              <w:t>Art. 83</w:t>
            </w:r>
          </w:p>
          <w:p w:rsidR="009C194D" w:rsidRDefault="009C194D" w:rsidP="00386DF3">
            <w:r>
              <w:t>Allegato II.6</w:t>
            </w:r>
          </w:p>
          <w:p w:rsidR="009C194D" w:rsidRDefault="009C194D" w:rsidP="00386DF3">
            <w:r>
              <w:t xml:space="preserve">Bando tipo ANAC </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t>5.3. Il disciplinare di gara presenta i contenuti prescritti?</w:t>
            </w:r>
          </w:p>
        </w:tc>
        <w:tc>
          <w:tcPr>
            <w:tcW w:w="713" w:type="pct"/>
          </w:tcPr>
          <w:p w:rsidR="009C194D" w:rsidRDefault="009C194D" w:rsidP="00386DF3">
            <w:r>
              <w:t>Art. 87</w:t>
            </w:r>
          </w:p>
          <w:p w:rsidR="009C194D" w:rsidRDefault="009C194D" w:rsidP="00386DF3">
            <w:r>
              <w:t>Allegato II.8</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t>5.4. Il capitolato speciale presenta i contenuti prescritti?</w:t>
            </w:r>
          </w:p>
        </w:tc>
        <w:tc>
          <w:tcPr>
            <w:tcW w:w="713" w:type="pct"/>
          </w:tcPr>
          <w:p w:rsidR="009C194D" w:rsidRPr="00C7526F" w:rsidRDefault="009C194D" w:rsidP="00386DF3">
            <w:r w:rsidRPr="00C7526F">
              <w:t>Art. 87</w:t>
            </w:r>
          </w:p>
          <w:p w:rsidR="009C194D" w:rsidRDefault="009C194D" w:rsidP="00386DF3">
            <w:r w:rsidRPr="00C7526F">
              <w:t>Allegato II.8</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t>5.5. I documenti di gara sono stati trasmessi e resi disponibili in modalità digitale?</w:t>
            </w:r>
          </w:p>
        </w:tc>
        <w:tc>
          <w:tcPr>
            <w:tcW w:w="713" w:type="pct"/>
          </w:tcPr>
          <w:p w:rsidR="009C194D" w:rsidRPr="00C7526F" w:rsidRDefault="009C194D" w:rsidP="00386DF3">
            <w:r>
              <w:t>Art. 88</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t>5.6. La stazione appaltante ha invitato</w:t>
            </w:r>
            <w:r w:rsidRPr="00B66ECB">
              <w:t xml:space="preserve"> simultaneamente e per iscritto, attraverso le piattaforme di approvvigionamento digitale, i candidati selezionati a presentare le rispettive</w:t>
            </w:r>
            <w:r>
              <w:t xml:space="preserve"> offerte?</w:t>
            </w:r>
          </w:p>
        </w:tc>
        <w:tc>
          <w:tcPr>
            <w:tcW w:w="713" w:type="pct"/>
          </w:tcPr>
          <w:p w:rsidR="009C194D" w:rsidRDefault="009C194D" w:rsidP="00386DF3">
            <w:r>
              <w:t>Art. 89</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RPr="00B755AD" w:rsidTr="009C194D">
        <w:tc>
          <w:tcPr>
            <w:tcW w:w="1232" w:type="pct"/>
          </w:tcPr>
          <w:p w:rsidR="009C194D" w:rsidRDefault="009C194D" w:rsidP="00386DF3">
            <w:r>
              <w:lastRenderedPageBreak/>
              <w:t>5.7. Sono state comunicate in modo regolare e tempestivo le informazioni prescritte per candidati e offerenti?</w:t>
            </w:r>
          </w:p>
        </w:tc>
        <w:tc>
          <w:tcPr>
            <w:tcW w:w="713" w:type="pct"/>
          </w:tcPr>
          <w:p w:rsidR="009C194D" w:rsidRDefault="009C194D" w:rsidP="00386DF3">
            <w:r>
              <w:t>Art. 90</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t>5.8. La stazione appaltante ha richiesto in modo regolare gli impegni agli offerenti?</w:t>
            </w:r>
          </w:p>
        </w:tc>
        <w:tc>
          <w:tcPr>
            <w:tcW w:w="713" w:type="pct"/>
          </w:tcPr>
          <w:p w:rsidR="009C194D" w:rsidRDefault="009C194D" w:rsidP="00386DF3">
            <w:r>
              <w:t>Art. 102</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D50BDC" w:rsidRDefault="009C194D" w:rsidP="00386DF3">
            <w:pPr>
              <w:rPr>
                <w:b/>
              </w:rPr>
            </w:pPr>
            <w:r>
              <w:rPr>
                <w:b/>
              </w:rPr>
              <w:t>6</w:t>
            </w:r>
            <w:r w:rsidRPr="00D50BDC">
              <w:rPr>
                <w:b/>
              </w:rPr>
              <w:t>. Domande di partecipazione e offerte</w:t>
            </w:r>
            <w:r>
              <w:rPr>
                <w:b/>
              </w:rPr>
              <w:t xml:space="preserve"> (c</w:t>
            </w:r>
            <w:r w:rsidRPr="004B6090">
              <w:rPr>
                <w:b/>
              </w:rPr>
              <w:t>ompatibilmente con la natura della procedura</w:t>
            </w:r>
            <w:r>
              <w:rPr>
                <w:b/>
              </w:rPr>
              <w:t>)</w:t>
            </w:r>
          </w:p>
          <w:p w:rsidR="009C194D" w:rsidRDefault="009C194D" w:rsidP="00386DF3">
            <w:r>
              <w:t>6.1. I seguenti documenti sono stati compilati tramite la piattaforma digitale messa a disposizione dalla stazione appaltante e sono conformi ai requisiti prescritti?</w:t>
            </w:r>
          </w:p>
          <w:p w:rsidR="009C194D" w:rsidRPr="00D50BDC" w:rsidRDefault="009C194D" w:rsidP="00386DF3">
            <w:r>
              <w:t>a)</w:t>
            </w:r>
            <w:r w:rsidRPr="00D50BDC">
              <w:t xml:space="preserve"> la domanda di partecipazione;</w:t>
            </w:r>
          </w:p>
          <w:p w:rsidR="009C194D" w:rsidRPr="00D50BDC" w:rsidRDefault="009C194D" w:rsidP="00386DF3">
            <w:r w:rsidRPr="00D50BDC">
              <w:t>b) il documento di gara unico europeo;</w:t>
            </w:r>
          </w:p>
          <w:p w:rsidR="009C194D" w:rsidRPr="00D50BDC" w:rsidRDefault="009C194D" w:rsidP="00386DF3">
            <w:r w:rsidRPr="00D50BDC">
              <w:t>c) l'offerta;</w:t>
            </w:r>
          </w:p>
          <w:p w:rsidR="009C194D" w:rsidRDefault="009C194D" w:rsidP="00386DF3">
            <w:r w:rsidRPr="00D50BDC">
              <w:t>d) ogni altro documento richiesto per la partecipazione alla procedura di gara.</w:t>
            </w:r>
          </w:p>
        </w:tc>
        <w:tc>
          <w:tcPr>
            <w:tcW w:w="713" w:type="pct"/>
          </w:tcPr>
          <w:p w:rsidR="009C194D" w:rsidRDefault="009C194D" w:rsidP="00386DF3">
            <w:r>
              <w:t>Art. 91</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D50BDC" w:rsidRDefault="009C194D" w:rsidP="00386DF3">
            <w:pPr>
              <w:rPr>
                <w:b/>
              </w:rPr>
            </w:pPr>
            <w:r>
              <w:t>6</w:t>
            </w:r>
            <w:r w:rsidRPr="009D57B2">
              <w:t xml:space="preserve">.2. Il termine </w:t>
            </w:r>
            <w:r w:rsidRPr="006F3FC6">
              <w:t>fissato per la ricezione delle domande e delle offerte</w:t>
            </w:r>
            <w:r>
              <w:t>, comprese eventuali proroghe o deroghe,</w:t>
            </w:r>
            <w:r w:rsidRPr="006F3FC6">
              <w:t xml:space="preserve"> </w:t>
            </w:r>
            <w:r>
              <w:t>è conforme a quanto prescritto?</w:t>
            </w:r>
          </w:p>
        </w:tc>
        <w:tc>
          <w:tcPr>
            <w:tcW w:w="713" w:type="pct"/>
          </w:tcPr>
          <w:p w:rsidR="009C194D" w:rsidRDefault="009C194D" w:rsidP="00386DF3">
            <w:r>
              <w:t>Artt. 76 e 92</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9D57B2" w:rsidRDefault="009C194D" w:rsidP="00386DF3">
            <w:r>
              <w:t>6</w:t>
            </w:r>
            <w:r w:rsidRPr="009D57B2">
              <w:t>.3. Le domande di partecipazione e le offerte sono pervenute tempestivamente?</w:t>
            </w:r>
          </w:p>
        </w:tc>
        <w:tc>
          <w:tcPr>
            <w:tcW w:w="713" w:type="pct"/>
          </w:tcPr>
          <w:p w:rsidR="009C194D" w:rsidRDefault="009C194D" w:rsidP="00386DF3">
            <w:r>
              <w:t>Artt. 76 e 92</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9D57B2" w:rsidRDefault="009C194D" w:rsidP="00386DF3">
            <w:r>
              <w:t>6.4. Le domande di partecipazione e le offerte sono conformi ai contenuti prescritti?</w:t>
            </w:r>
          </w:p>
        </w:tc>
        <w:tc>
          <w:tcPr>
            <w:tcW w:w="713" w:type="pct"/>
          </w:tcPr>
          <w:p w:rsidR="009C194D" w:rsidRDefault="009C194D" w:rsidP="00386DF3">
            <w:r>
              <w:t>Art. 91</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t>6.5. È stata correttamente svolta la verifica di ammissibilità dell’offerta?</w:t>
            </w:r>
          </w:p>
        </w:tc>
        <w:tc>
          <w:tcPr>
            <w:tcW w:w="713" w:type="pct"/>
          </w:tcPr>
          <w:p w:rsidR="009C194D" w:rsidRDefault="009C194D" w:rsidP="00386DF3">
            <w:r>
              <w:t>Art. 70, comma 4</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lastRenderedPageBreak/>
              <w:t>6.6. È stata correttamente svolta la verifica sulle eventuali offerte anormalmente basse?</w:t>
            </w:r>
          </w:p>
        </w:tc>
        <w:tc>
          <w:tcPr>
            <w:tcW w:w="713" w:type="pct"/>
          </w:tcPr>
          <w:p w:rsidR="009C194D" w:rsidRDefault="009C194D" w:rsidP="00386DF3">
            <w:r>
              <w:t>Art. 110</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t>6.7. È stata correttamente verificata l’insussistenza di cause di esclusione automatica e di cause di esclusione non automatica?</w:t>
            </w:r>
          </w:p>
        </w:tc>
        <w:tc>
          <w:tcPr>
            <w:tcW w:w="713" w:type="pct"/>
          </w:tcPr>
          <w:p w:rsidR="009C194D" w:rsidRDefault="009C194D" w:rsidP="00386DF3">
            <w:r>
              <w:t>Artt. 94, 95, 97, 98</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t>6.8. È stato correttamente applicato, se del caso, il procedimento di esclusione?</w:t>
            </w:r>
          </w:p>
        </w:tc>
        <w:tc>
          <w:tcPr>
            <w:tcW w:w="713" w:type="pct"/>
          </w:tcPr>
          <w:p w:rsidR="009C194D" w:rsidRDefault="009C194D" w:rsidP="00386DF3">
            <w:r>
              <w:t>Art. 96</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t>6.9. È stata operata la verifica sui requisiti di ordine generale?</w:t>
            </w:r>
          </w:p>
        </w:tc>
        <w:tc>
          <w:tcPr>
            <w:tcW w:w="713" w:type="pct"/>
          </w:tcPr>
          <w:p w:rsidR="009C194D" w:rsidRDefault="009C194D" w:rsidP="00386DF3">
            <w:r>
              <w:t>Art. 99</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t>6.10. È stata operata la verifica sui requisiti di ordine speciale?</w:t>
            </w:r>
          </w:p>
        </w:tc>
        <w:tc>
          <w:tcPr>
            <w:tcW w:w="713" w:type="pct"/>
          </w:tcPr>
          <w:p w:rsidR="009C194D" w:rsidRDefault="009C194D" w:rsidP="00386DF3">
            <w:r>
              <w:t>Art. 100</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t>6.11. È stato correttamente attivato, se del caso, il soccorso istruttorio?</w:t>
            </w:r>
          </w:p>
        </w:tc>
        <w:tc>
          <w:tcPr>
            <w:tcW w:w="713" w:type="pct"/>
          </w:tcPr>
          <w:p w:rsidR="009C194D" w:rsidRDefault="009C194D" w:rsidP="00386DF3">
            <w:r>
              <w:t>Art. 101</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t>6.12. È stata verificata l’attendibilità degli eventuali impegni assunti dall’aggiudicatario nell’offerta?</w:t>
            </w:r>
          </w:p>
        </w:tc>
        <w:tc>
          <w:tcPr>
            <w:tcW w:w="713" w:type="pct"/>
          </w:tcPr>
          <w:p w:rsidR="009C194D" w:rsidRDefault="009C194D" w:rsidP="00386DF3">
            <w:r>
              <w:t>Art. 102</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t>6.13. Le offerte sono accompagnate dalla garanzia provvisoria e questa è conforme a quanto prescritto?</w:t>
            </w:r>
          </w:p>
        </w:tc>
        <w:tc>
          <w:tcPr>
            <w:tcW w:w="713" w:type="pct"/>
          </w:tcPr>
          <w:p w:rsidR="009C194D" w:rsidRDefault="009C194D" w:rsidP="00386DF3">
            <w:r>
              <w:t>Artt. 106 e 117</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t>6.14. Nel caso di avvalimento, è stato acquisito il relativo contratto e sono stati verificati i requisiti ed elementi prescritti?</w:t>
            </w:r>
          </w:p>
        </w:tc>
        <w:tc>
          <w:tcPr>
            <w:tcW w:w="713" w:type="pct"/>
          </w:tcPr>
          <w:p w:rsidR="009C194D" w:rsidRDefault="009C194D" w:rsidP="00386DF3">
            <w:r>
              <w:t>Art. 104</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5A3F6D" w:rsidRDefault="009C194D" w:rsidP="00386DF3">
            <w:r w:rsidRPr="005A3F6D">
              <w:t>6.15. È stata regolarmente svolta la verifica sulle offerte anomale?</w:t>
            </w:r>
          </w:p>
        </w:tc>
        <w:tc>
          <w:tcPr>
            <w:tcW w:w="713" w:type="pct"/>
          </w:tcPr>
          <w:p w:rsidR="009C194D" w:rsidRPr="005A3F6D" w:rsidRDefault="009C194D" w:rsidP="00386DF3"/>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5A3F6D" w:rsidRDefault="009C194D" w:rsidP="00386DF3">
            <w:r w:rsidRPr="005A3F6D">
              <w:t xml:space="preserve">6.16.Sono state comunicate ammissioni </w:t>
            </w:r>
            <w:r w:rsidRPr="005A3F6D">
              <w:lastRenderedPageBreak/>
              <w:t>ed esclusioni?</w:t>
            </w:r>
          </w:p>
        </w:tc>
        <w:tc>
          <w:tcPr>
            <w:tcW w:w="713" w:type="pct"/>
          </w:tcPr>
          <w:p w:rsidR="009C194D" w:rsidRPr="005A3F6D" w:rsidRDefault="009C194D" w:rsidP="00386DF3">
            <w:r w:rsidRPr="005A3F6D">
              <w:lastRenderedPageBreak/>
              <w:t>Art. 90</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pPr>
              <w:rPr>
                <w:b/>
              </w:rPr>
            </w:pPr>
            <w:r>
              <w:rPr>
                <w:b/>
              </w:rPr>
              <w:lastRenderedPageBreak/>
              <w:t>7</w:t>
            </w:r>
            <w:r w:rsidRPr="00D06162">
              <w:rPr>
                <w:b/>
              </w:rPr>
              <w:t>. Commissione giudicatrice e seggio di gara</w:t>
            </w:r>
          </w:p>
          <w:p w:rsidR="009C194D" w:rsidRPr="00601D92" w:rsidRDefault="009C194D" w:rsidP="00386DF3">
            <w:r>
              <w:t>7</w:t>
            </w:r>
            <w:r w:rsidRPr="00601D92">
              <w:t xml:space="preserve">.1. </w:t>
            </w:r>
            <w:r>
              <w:t>Nel caso di aggiudicazione con il criterio dell’offerta economicamente più vantaggiosa, è stata costituita la commissione giudicatrice dopo la scadenza del termine di presentazione delle offerte?</w:t>
            </w:r>
          </w:p>
        </w:tc>
        <w:tc>
          <w:tcPr>
            <w:tcW w:w="713" w:type="pct"/>
          </w:tcPr>
          <w:p w:rsidR="009C194D" w:rsidRDefault="009C194D" w:rsidP="00386DF3">
            <w:r>
              <w:t>Art. 93, commi 1-6</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601D92" w:rsidRDefault="009C194D" w:rsidP="00386DF3">
            <w:r>
              <w:t>7</w:t>
            </w:r>
            <w:r w:rsidRPr="00601D92">
              <w:t>.2. Il numero dei componenti, le modalità di composizione e i requisiti dei commissari sono conformi a quanto prescritto, anche per quanto riguarda l’assenza di cause d’incompatibilità e di situazioni di conflitto d’interessi?</w:t>
            </w:r>
          </w:p>
        </w:tc>
        <w:tc>
          <w:tcPr>
            <w:tcW w:w="713" w:type="pct"/>
          </w:tcPr>
          <w:p w:rsidR="009C194D" w:rsidRDefault="009C194D" w:rsidP="00386DF3">
            <w:r w:rsidRPr="00601D92">
              <w:t>Art. 93, commi 1-6</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601D92" w:rsidRDefault="009C194D" w:rsidP="00386DF3">
            <w:r>
              <w:t>7.3. Nel caso di aggiudicazione con il criterio del minor prezzo, è stato costituito il seggio di gara, eventualmente anche monocratico?</w:t>
            </w:r>
          </w:p>
        </w:tc>
        <w:tc>
          <w:tcPr>
            <w:tcW w:w="713" w:type="pct"/>
          </w:tcPr>
          <w:p w:rsidR="009C194D" w:rsidRPr="00601D92" w:rsidRDefault="009C194D" w:rsidP="00386DF3">
            <w:r>
              <w:t>Art. 93, comma 7</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t xml:space="preserve">7.4. Il numero dei componenti, le modalità di composizione e i requisiti dei componenti del seggio di gara </w:t>
            </w:r>
            <w:r w:rsidRPr="00601D92">
              <w:t>sono conformi a quanto prescritto, anche per quanto riguarda l’assenza di cause d’incompatibilità e di situazioni di conflitto d’interessi?</w:t>
            </w:r>
          </w:p>
        </w:tc>
        <w:tc>
          <w:tcPr>
            <w:tcW w:w="713" w:type="pct"/>
          </w:tcPr>
          <w:p w:rsidR="009C194D" w:rsidRDefault="009C194D" w:rsidP="00386DF3">
            <w:r>
              <w:t>Art. 93, comma 7</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C938D9" w:rsidRDefault="009C194D" w:rsidP="00386DF3">
            <w:pPr>
              <w:rPr>
                <w:b/>
              </w:rPr>
            </w:pPr>
            <w:r>
              <w:rPr>
                <w:b/>
              </w:rPr>
              <w:t>8</w:t>
            </w:r>
            <w:r w:rsidRPr="00C938D9">
              <w:rPr>
                <w:b/>
              </w:rPr>
              <w:t>. Criterio di aggiudicazione</w:t>
            </w:r>
          </w:p>
          <w:p w:rsidR="009C194D" w:rsidRDefault="009C194D" w:rsidP="00386DF3">
            <w:r>
              <w:t xml:space="preserve">8.1. Nel caso di utilizzo del criterio del minor prezzo, sussistono i </w:t>
            </w:r>
            <w:r>
              <w:lastRenderedPageBreak/>
              <w:t>presupposti previsti?</w:t>
            </w:r>
          </w:p>
        </w:tc>
        <w:tc>
          <w:tcPr>
            <w:tcW w:w="713" w:type="pct"/>
          </w:tcPr>
          <w:p w:rsidR="009C194D" w:rsidRDefault="009C194D" w:rsidP="00386DF3">
            <w:r>
              <w:lastRenderedPageBreak/>
              <w:t>Art. 108</w:t>
            </w:r>
          </w:p>
          <w:p w:rsidR="009C194D" w:rsidRDefault="009C194D" w:rsidP="00386DF3">
            <w:r>
              <w:t>Allegato II.8</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Default="009C194D" w:rsidP="00386DF3">
            <w:r>
              <w:lastRenderedPageBreak/>
              <w:t>8.2. Nel caso di utilizzo del criterio dell’offerta economicamente più vantaggiosa, i criteri sono conformi a quanto prescritto?</w:t>
            </w:r>
          </w:p>
        </w:tc>
        <w:tc>
          <w:tcPr>
            <w:tcW w:w="713" w:type="pct"/>
          </w:tcPr>
          <w:p w:rsidR="009C194D" w:rsidRDefault="009C194D" w:rsidP="00386DF3">
            <w:r>
              <w:t>Art. 108</w:t>
            </w:r>
          </w:p>
          <w:p w:rsidR="009C194D" w:rsidRDefault="009C194D" w:rsidP="00386DF3">
            <w:r>
              <w:t>Allegato II.8</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ED7228" w:rsidRDefault="009C194D" w:rsidP="00386DF3">
            <w:pPr>
              <w:rPr>
                <w:b/>
              </w:rPr>
            </w:pPr>
            <w:r>
              <w:rPr>
                <w:b/>
              </w:rPr>
              <w:t>9</w:t>
            </w:r>
            <w:r w:rsidRPr="00ED7228">
              <w:rPr>
                <w:b/>
              </w:rPr>
              <w:t>. Aggiudicazione e contratto</w:t>
            </w:r>
          </w:p>
          <w:p w:rsidR="009C194D" w:rsidRDefault="009C194D" w:rsidP="00386DF3">
            <w:r w:rsidRPr="005A3F6D">
              <w:t>9.1. È presente la proposta di aggiudicazione e sono stati correttamente applicati i criteri e requisiti di aggiudicazione?</w:t>
            </w:r>
            <w:r>
              <w:t xml:space="preserve"> </w:t>
            </w:r>
          </w:p>
        </w:tc>
        <w:tc>
          <w:tcPr>
            <w:tcW w:w="713" w:type="pct"/>
          </w:tcPr>
          <w:p w:rsidR="009C194D" w:rsidRDefault="009C194D" w:rsidP="00386DF3">
            <w:r>
              <w:t>Art. 17, comma 5</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ED7228" w:rsidRDefault="009C194D" w:rsidP="00386DF3">
            <w:r>
              <w:t>9</w:t>
            </w:r>
            <w:r w:rsidRPr="00ED7228">
              <w:t xml:space="preserve">.2. Il provvedimento di aggiudicazione è stato regolarmente comunicato? </w:t>
            </w:r>
          </w:p>
        </w:tc>
        <w:tc>
          <w:tcPr>
            <w:tcW w:w="713" w:type="pct"/>
          </w:tcPr>
          <w:p w:rsidR="009C194D" w:rsidRDefault="009C194D" w:rsidP="00386DF3">
            <w:r>
              <w:t>Art. 18</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ED7228" w:rsidRDefault="009C194D" w:rsidP="00386DF3">
            <w:r>
              <w:t>9</w:t>
            </w:r>
            <w:r w:rsidRPr="00ED7228">
              <w:t>.3. Il contratto è stato stipulato decorsi i termini dilatori prescritti o sussiste una causa legittima di deroga?</w:t>
            </w:r>
          </w:p>
        </w:tc>
        <w:tc>
          <w:tcPr>
            <w:tcW w:w="713" w:type="pct"/>
          </w:tcPr>
          <w:p w:rsidR="009C194D" w:rsidRDefault="009C194D" w:rsidP="00386DF3">
            <w:r>
              <w:t>Art. 18, commi 3 e 4</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ED7228" w:rsidRDefault="009C194D" w:rsidP="00386DF3">
            <w:r>
              <w:t>9</w:t>
            </w:r>
            <w:r w:rsidRPr="00ED7228">
              <w:t>.4. Il contratto è stato stipulato nelle forme, con i contenuti e nei tempi prescritti?</w:t>
            </w:r>
          </w:p>
        </w:tc>
        <w:tc>
          <w:tcPr>
            <w:tcW w:w="713" w:type="pct"/>
          </w:tcPr>
          <w:p w:rsidR="009C194D" w:rsidRDefault="009C194D" w:rsidP="00386DF3">
            <w:r>
              <w:t>Art. 18</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RPr="00B755AD" w:rsidTr="009C194D">
        <w:tc>
          <w:tcPr>
            <w:tcW w:w="1232" w:type="pct"/>
          </w:tcPr>
          <w:p w:rsidR="009C194D" w:rsidRPr="00C938D9" w:rsidRDefault="009C194D" w:rsidP="00386DF3">
            <w:pPr>
              <w:rPr>
                <w:b/>
              </w:rPr>
            </w:pPr>
            <w:r>
              <w:rPr>
                <w:b/>
              </w:rPr>
              <w:t>10</w:t>
            </w:r>
            <w:r w:rsidRPr="00C938D9">
              <w:rPr>
                <w:b/>
              </w:rPr>
              <w:t>. Adempimenti finali e termine di durata complessiva</w:t>
            </w:r>
          </w:p>
          <w:p w:rsidR="009C194D" w:rsidRPr="00C938D9" w:rsidRDefault="009C194D" w:rsidP="00386DF3">
            <w:r>
              <w:t>10</w:t>
            </w:r>
            <w:r w:rsidRPr="00C938D9">
              <w:t>.1. È stato correttamente pubblicato l’avviso di aggiudicazione dell’appalto?</w:t>
            </w:r>
          </w:p>
        </w:tc>
        <w:tc>
          <w:tcPr>
            <w:tcW w:w="713" w:type="pct"/>
          </w:tcPr>
          <w:p w:rsidR="009C194D" w:rsidRPr="00C938D9" w:rsidRDefault="009C194D" w:rsidP="00386DF3">
            <w:r w:rsidRPr="00C938D9">
              <w:t>Artt. 84, 85 e 111</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RPr="00B755AD" w:rsidTr="009C194D">
        <w:tc>
          <w:tcPr>
            <w:tcW w:w="1232" w:type="pct"/>
          </w:tcPr>
          <w:p w:rsidR="009C194D" w:rsidRPr="00C938D9" w:rsidRDefault="009C194D" w:rsidP="00386DF3">
            <w:r>
              <w:t>10.2</w:t>
            </w:r>
            <w:r w:rsidRPr="00C938D9">
              <w:t>. È stata predisposta la relazione unica sulla procedura di aggiudicazione degli appalti, a conclusione della procedura?</w:t>
            </w:r>
          </w:p>
        </w:tc>
        <w:tc>
          <w:tcPr>
            <w:tcW w:w="713" w:type="pct"/>
          </w:tcPr>
          <w:p w:rsidR="009C194D" w:rsidRPr="00C938D9" w:rsidRDefault="009C194D" w:rsidP="00386DF3">
            <w:r w:rsidRPr="00C938D9">
              <w:t>Art. 112</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ED7228" w:rsidRDefault="009C194D" w:rsidP="00386DF3">
            <w:r>
              <w:t>10</w:t>
            </w:r>
            <w:r w:rsidRPr="00ED7228">
              <w:t xml:space="preserve">.3. La durata complessiva della procedura è conforme al termine massimo prescritto? </w:t>
            </w:r>
          </w:p>
          <w:p w:rsidR="009C194D" w:rsidRDefault="009C194D" w:rsidP="00386DF3">
            <w:r>
              <w:t>(4</w:t>
            </w:r>
            <w:r w:rsidRPr="00ED7228">
              <w:t xml:space="preserve"> mesi nel caso di </w:t>
            </w:r>
            <w:r w:rsidRPr="00ED7228">
              <w:lastRenderedPageBreak/>
              <w:t>impiego del criterio dell’offerta e</w:t>
            </w:r>
            <w:r>
              <w:t>conomicamente più vantaggiosa, 3</w:t>
            </w:r>
            <w:r w:rsidRPr="00ED7228">
              <w:t xml:space="preserve"> mesi in caso di impiego del criterio del minor prezzo, salva proroga per verifica offerta anomala o su determinazione motivata del RUP)</w:t>
            </w:r>
          </w:p>
        </w:tc>
        <w:tc>
          <w:tcPr>
            <w:tcW w:w="713" w:type="pct"/>
          </w:tcPr>
          <w:p w:rsidR="009C194D" w:rsidRDefault="009C194D" w:rsidP="00386DF3"/>
          <w:p w:rsidR="009C194D" w:rsidRDefault="009C194D" w:rsidP="00386DF3">
            <w:r>
              <w:t>Art. 17, comma 3</w:t>
            </w:r>
          </w:p>
          <w:p w:rsidR="009C194D" w:rsidRDefault="009C194D" w:rsidP="00386DF3">
            <w:r>
              <w:t>Allegato I.3</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ED7228" w:rsidRDefault="009C194D" w:rsidP="00386DF3">
            <w:pPr>
              <w:rPr>
                <w:b/>
              </w:rPr>
            </w:pPr>
            <w:r>
              <w:rPr>
                <w:b/>
              </w:rPr>
              <w:lastRenderedPageBreak/>
              <w:t>11</w:t>
            </w:r>
            <w:r w:rsidRPr="00ED7228">
              <w:rPr>
                <w:b/>
              </w:rPr>
              <w:t>. Tracciabilità</w:t>
            </w:r>
          </w:p>
          <w:p w:rsidR="009C194D" w:rsidRDefault="009C194D" w:rsidP="00386DF3">
            <w:r>
              <w:t xml:space="preserve">11.1. È verificato il </w:t>
            </w:r>
            <w:r w:rsidRPr="00ED7228">
              <w:t>rispetto della normativa sulla tracciabilità (presenza CIG su documentazione di gara, cont</w:t>
            </w:r>
            <w:r>
              <w:t>ratto e strumenti di pagamento, conti correnti dedicati)?</w:t>
            </w:r>
          </w:p>
        </w:tc>
        <w:tc>
          <w:tcPr>
            <w:tcW w:w="713" w:type="pct"/>
          </w:tcPr>
          <w:p w:rsidR="009C194D" w:rsidRDefault="009C194D" w:rsidP="00386DF3">
            <w:r w:rsidRPr="00ED7228">
              <w:t xml:space="preserve">art. 3 </w:t>
            </w:r>
            <w:r>
              <w:t xml:space="preserve">l. </w:t>
            </w:r>
            <w:r w:rsidRPr="00ED7228">
              <w:t>136/2010</w:t>
            </w:r>
          </w:p>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r w:rsidR="009C194D" w:rsidTr="009C194D">
        <w:tc>
          <w:tcPr>
            <w:tcW w:w="1232" w:type="pct"/>
          </w:tcPr>
          <w:p w:rsidR="009C194D" w:rsidRPr="005A3F6D" w:rsidRDefault="009C194D" w:rsidP="00386DF3">
            <w:pPr>
              <w:rPr>
                <w:b/>
              </w:rPr>
            </w:pPr>
            <w:r w:rsidRPr="005A3F6D">
              <w:rPr>
                <w:b/>
              </w:rPr>
              <w:t>12. Regole tecniche (in quanto compatibile)</w:t>
            </w:r>
          </w:p>
          <w:p w:rsidR="009C194D" w:rsidRPr="005A3F6D" w:rsidRDefault="009C194D" w:rsidP="00386DF3">
            <w:pPr>
              <w:rPr>
                <w:b/>
              </w:rPr>
            </w:pPr>
            <w:r w:rsidRPr="005A3F6D">
              <w:t xml:space="preserve">12.1. Il gestore, il titolare e la piattaforma eventualmente utilizzati sono conformi alle regole tecniche prescritte? </w:t>
            </w:r>
            <w:r w:rsidRPr="005A3F6D">
              <w:tab/>
            </w:r>
          </w:p>
        </w:tc>
        <w:tc>
          <w:tcPr>
            <w:tcW w:w="713" w:type="pct"/>
          </w:tcPr>
          <w:p w:rsidR="009C194D" w:rsidRPr="005A3F6D" w:rsidRDefault="009C194D" w:rsidP="00386DF3">
            <w:r w:rsidRPr="005A3F6D">
              <w:t>art. 26, commi 1 e 2</w:t>
            </w:r>
          </w:p>
          <w:p w:rsidR="009C194D" w:rsidRPr="005A3F6D" w:rsidRDefault="009C194D" w:rsidP="00386DF3">
            <w:r w:rsidRPr="005A3F6D">
              <w:t>Provvedimento AGID 137/2023 (Requisiti tecnici e modalità di certificazione delle Piattaforme di approvvigionamento digitale)</w:t>
            </w:r>
          </w:p>
          <w:p w:rsidR="009C194D" w:rsidRPr="005A3F6D" w:rsidRDefault="009C194D" w:rsidP="00386DF3"/>
        </w:tc>
        <w:tc>
          <w:tcPr>
            <w:tcW w:w="1012" w:type="pct"/>
          </w:tcPr>
          <w:p w:rsidR="009C194D" w:rsidRPr="008F6F6A" w:rsidRDefault="009C194D" w:rsidP="00386DF3"/>
        </w:tc>
        <w:tc>
          <w:tcPr>
            <w:tcW w:w="681" w:type="pct"/>
          </w:tcPr>
          <w:p w:rsidR="009C194D" w:rsidRPr="00B755AD" w:rsidRDefault="009C194D" w:rsidP="00386DF3">
            <w:pPr>
              <w:rPr>
                <w:b/>
              </w:rPr>
            </w:pPr>
          </w:p>
        </w:tc>
        <w:tc>
          <w:tcPr>
            <w:tcW w:w="1362" w:type="pct"/>
          </w:tcPr>
          <w:p w:rsidR="009C194D" w:rsidRPr="00B755AD" w:rsidRDefault="009C194D" w:rsidP="00386DF3">
            <w:pPr>
              <w:rPr>
                <w:b/>
              </w:rPr>
            </w:pPr>
          </w:p>
        </w:tc>
      </w:tr>
    </w:tbl>
    <w:p w:rsidR="00767263" w:rsidRDefault="00767263" w:rsidP="002F7D6C">
      <w:pPr>
        <w:tabs>
          <w:tab w:val="left" w:pos="1604"/>
        </w:tabs>
        <w:rPr>
          <w:rFonts w:ascii="Arial" w:hAnsi="Arial" w:cs="Tahoma"/>
          <w:sz w:val="20"/>
        </w:rPr>
      </w:pPr>
    </w:p>
    <w:p w:rsidR="00946133" w:rsidRDefault="00946133" w:rsidP="002F7D6C">
      <w:pPr>
        <w:tabs>
          <w:tab w:val="left" w:pos="1604"/>
        </w:tabs>
        <w:rPr>
          <w:rFonts w:ascii="Arial" w:hAnsi="Arial" w:cs="Tahoma"/>
          <w:sz w:val="20"/>
        </w:rPr>
      </w:pPr>
    </w:p>
    <w:p w:rsidR="00946133" w:rsidRDefault="00946133" w:rsidP="002F7D6C">
      <w:pPr>
        <w:tabs>
          <w:tab w:val="left" w:pos="1604"/>
        </w:tabs>
        <w:rPr>
          <w:rFonts w:ascii="Arial" w:hAnsi="Arial" w:cs="Tahoma"/>
          <w:sz w:val="20"/>
        </w:rPr>
      </w:pPr>
    </w:p>
    <w:p w:rsidR="00946133" w:rsidRDefault="00946133">
      <w:pPr>
        <w:rPr>
          <w:rFonts w:ascii="Arial" w:hAnsi="Arial" w:cs="Tahoma"/>
          <w:sz w:val="20"/>
        </w:rPr>
      </w:pPr>
      <w:r>
        <w:rPr>
          <w:rFonts w:ascii="Arial" w:hAnsi="Arial" w:cs="Tahoma"/>
          <w:sz w:val="20"/>
        </w:rPr>
        <w:br w:type="page"/>
      </w:r>
    </w:p>
    <w:p w:rsidR="00946133" w:rsidRDefault="00946133" w:rsidP="002F7D6C">
      <w:pPr>
        <w:tabs>
          <w:tab w:val="left" w:pos="1604"/>
        </w:tabs>
        <w:rPr>
          <w:rFonts w:ascii="Arial" w:hAnsi="Arial" w:cs="Tahoma"/>
          <w:sz w:val="20"/>
        </w:rPr>
      </w:pPr>
    </w:p>
    <w:p w:rsidR="00F200B5" w:rsidRDefault="00F200B5" w:rsidP="002F7D6C">
      <w:pPr>
        <w:tabs>
          <w:tab w:val="left" w:pos="1604"/>
        </w:tabs>
        <w:rPr>
          <w:rFonts w:ascii="Arial" w:hAnsi="Arial" w:cs="Tahoma"/>
          <w:sz w:val="20"/>
        </w:rPr>
      </w:pPr>
    </w:p>
    <w:p w:rsidR="00F200B5" w:rsidRDefault="00F200B5" w:rsidP="002F7D6C">
      <w:pPr>
        <w:tabs>
          <w:tab w:val="left" w:pos="1604"/>
        </w:tabs>
        <w:rPr>
          <w:rFonts w:ascii="Arial" w:hAnsi="Arial" w:cs="Tahoma"/>
          <w:sz w:val="20"/>
        </w:rPr>
      </w:pPr>
    </w:p>
    <w:p w:rsidR="00F200B5" w:rsidRDefault="00F200B5" w:rsidP="002F7D6C">
      <w:pPr>
        <w:tabs>
          <w:tab w:val="left" w:pos="1604"/>
        </w:tabs>
        <w:rPr>
          <w:rFonts w:ascii="Arial" w:hAnsi="Arial" w:cs="Tahoma"/>
          <w:sz w:val="20"/>
        </w:rPr>
      </w:pPr>
    </w:p>
    <w:p w:rsidR="00F200B5" w:rsidRDefault="00F200B5" w:rsidP="002F7D6C">
      <w:pPr>
        <w:tabs>
          <w:tab w:val="left" w:pos="1604"/>
        </w:tabs>
        <w:rPr>
          <w:rFonts w:ascii="Arial" w:hAnsi="Arial" w:cs="Tahoma"/>
          <w:sz w:val="20"/>
        </w:rPr>
      </w:pPr>
    </w:p>
    <w:p w:rsidR="00F200B5" w:rsidRDefault="00F200B5" w:rsidP="002F7D6C">
      <w:pPr>
        <w:tabs>
          <w:tab w:val="left" w:pos="1604"/>
        </w:tabs>
        <w:rPr>
          <w:rFonts w:ascii="Arial" w:hAnsi="Arial" w:cs="Tahoma"/>
          <w:sz w:val="20"/>
        </w:rPr>
      </w:pPr>
    </w:p>
    <w:p w:rsidR="00F200B5" w:rsidRDefault="0030433A" w:rsidP="002F7D6C">
      <w:pPr>
        <w:tabs>
          <w:tab w:val="left" w:pos="1604"/>
        </w:tabs>
        <w:rPr>
          <w:rFonts w:ascii="Arial" w:hAnsi="Arial" w:cs="Tahoma"/>
          <w:sz w:val="20"/>
        </w:rPr>
      </w:pPr>
      <w:r>
        <w:rPr>
          <w:rFonts w:ascii="Arial" w:hAnsi="Arial" w:cs="Tahoma"/>
          <w:noProof/>
          <w:sz w:val="20"/>
        </w:rPr>
        <w:pict>
          <v:rect id="Rettangolo 6" o:spid="_x0000_s2052" style="position:absolute;margin-left:-18.3pt;margin-top:15.35pt;width:553.1pt;height:111.2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" filled="f" strokecolor="#091723 [484]" strokeweight="1pt"/>
        </w:pict>
      </w:r>
      <w:bookmarkStart w:id="15" w:name="_Hlk193798714"/>
    </w:p>
    <w:p w:rsidR="00F200B5" w:rsidRDefault="00F200B5" w:rsidP="00F200B5">
      <w:pPr>
        <w:jc w:val="center"/>
      </w:pPr>
      <w:r>
        <w:rPr>
          <w:rFonts w:ascii="Arial" w:hAnsi="Arial" w:cs="Tahoma"/>
          <w:b/>
          <w:bCs/>
          <w:sz w:val="20"/>
        </w:rPr>
        <w:t>AGEA -</w:t>
      </w:r>
      <w:r w:rsidRPr="00AB71AC">
        <w:rPr>
          <w:rFonts w:ascii="Arial" w:hAnsi="Arial" w:cs="Tahoma"/>
          <w:b/>
          <w:bCs/>
          <w:sz w:val="20"/>
        </w:rPr>
        <w:t xml:space="preserve"> PROCEDURE DI GARA PER APPALTI PUBBLICI DI LAVORI, SERVIZI</w:t>
      </w:r>
      <w:r>
        <w:rPr>
          <w:rFonts w:ascii="Arial" w:hAnsi="Arial" w:cs="Tahoma"/>
          <w:b/>
          <w:bCs/>
          <w:sz w:val="20"/>
        </w:rPr>
        <w:t xml:space="preserve"> E FORNITURE</w:t>
      </w:r>
    </w:p>
    <w:p w:rsidR="00F200B5" w:rsidRPr="004D2164" w:rsidRDefault="00F200B5" w:rsidP="002A2552">
      <w:pPr>
        <w:jc w:val="center"/>
        <w:rPr>
          <w:rFonts w:ascii="Arial" w:hAnsi="Arial" w:cs="Tahoma"/>
          <w:sz w:val="18"/>
          <w:szCs w:val="20"/>
        </w:rPr>
      </w:pPr>
      <w:r w:rsidRPr="004D2164">
        <w:rPr>
          <w:rFonts w:ascii="Arial" w:hAnsi="Arial" w:cs="Tahoma"/>
          <w:sz w:val="18"/>
          <w:szCs w:val="20"/>
        </w:rPr>
        <w:t xml:space="preserve">Codice dei contratti pubblici in attuazione dell'articolo 1 della legge 21 giugno 2022, n. 78, recante delega al Governo in materia di contratti pubblici </w:t>
      </w:r>
    </w:p>
    <w:p w:rsidR="00F200B5" w:rsidRPr="00A703B6" w:rsidRDefault="00F200B5" w:rsidP="002A2552">
      <w:pPr>
        <w:pStyle w:val="Titolo1"/>
        <w:jc w:val="center"/>
        <w:rPr>
          <w:rFonts w:ascii="Arial" w:eastAsiaTheme="minorHAnsi" w:hAnsi="Arial" w:cs="Tahoma"/>
          <w:b/>
          <w:bCs/>
          <w:color w:val="auto"/>
          <w:sz w:val="20"/>
          <w:szCs w:val="22"/>
        </w:rPr>
      </w:pPr>
      <w:bookmarkStart w:id="16" w:name="_Toc194490600"/>
      <w:r w:rsidRPr="00A703B6">
        <w:rPr>
          <w:rFonts w:ascii="Arial" w:eastAsiaTheme="minorHAnsi" w:hAnsi="Arial" w:cs="Tahoma"/>
          <w:b/>
          <w:bCs/>
          <w:color w:val="auto"/>
          <w:sz w:val="20"/>
          <w:szCs w:val="22"/>
        </w:rPr>
        <w:t xml:space="preserve">CHECK LIST  14 – PROCEDURA </w:t>
      </w:r>
      <w:r w:rsidR="005D6FC7" w:rsidRPr="00A703B6">
        <w:rPr>
          <w:rFonts w:ascii="Arial" w:eastAsiaTheme="minorHAnsi" w:hAnsi="Arial" w:cs="Tahoma"/>
          <w:b/>
          <w:bCs/>
          <w:color w:val="auto"/>
          <w:sz w:val="20"/>
          <w:szCs w:val="22"/>
        </w:rPr>
        <w:t>AFFIDAMENTO IN HOUSE</w:t>
      </w:r>
      <w:bookmarkEnd w:id="16"/>
    </w:p>
    <w:p w:rsidR="002A2552" w:rsidRPr="002A2552" w:rsidRDefault="002A2552" w:rsidP="002A2552"/>
    <w:p w:rsidR="00F200B5" w:rsidRDefault="00F200B5" w:rsidP="00F200B5">
      <w:pPr>
        <w:tabs>
          <w:tab w:val="left" w:pos="1604"/>
        </w:tabs>
        <w:rPr>
          <w:rFonts w:ascii="Arial" w:hAnsi="Arial" w:cs="Tahoma"/>
          <w:sz w:val="20"/>
        </w:rPr>
      </w:pPr>
      <w:r w:rsidRPr="00AB71AC">
        <w:rPr>
          <w:rFonts w:ascii="Arial" w:hAnsi="Arial" w:cs="Tahoma"/>
          <w:sz w:val="20"/>
        </w:rPr>
        <w:t xml:space="preserve">Fase: AUTOVALUTAZIONE / CONTROLLO                                                                       </w:t>
      </w:r>
      <w:r>
        <w:rPr>
          <w:rFonts w:ascii="Arial" w:hAnsi="Arial" w:cs="Tahoma"/>
          <w:sz w:val="20"/>
        </w:rPr>
        <w:t xml:space="preserve">                    </w:t>
      </w:r>
      <w:r w:rsidRPr="00AB71AC">
        <w:rPr>
          <w:rFonts w:ascii="Arial" w:hAnsi="Arial" w:cs="Tahoma"/>
          <w:sz w:val="20"/>
        </w:rPr>
        <w:t>vers. 3.</w:t>
      </w:r>
      <w:r>
        <w:rPr>
          <w:rFonts w:ascii="Arial" w:hAnsi="Arial" w:cs="Tahoma"/>
          <w:sz w:val="20"/>
        </w:rPr>
        <w:t>2</w:t>
      </w:r>
      <w:r w:rsidRPr="00AB71AC">
        <w:rPr>
          <w:rFonts w:ascii="Arial" w:hAnsi="Arial" w:cs="Tahoma"/>
          <w:sz w:val="20"/>
        </w:rPr>
        <w:t xml:space="preserve">                                                   </w:t>
      </w:r>
    </w:p>
    <w:p w:rsidR="005D6FC7" w:rsidRPr="005D6FC7" w:rsidRDefault="005D6FC7" w:rsidP="005D6FC7">
      <w:pPr>
        <w:rPr>
          <w:rFonts w:ascii="Arial" w:hAnsi="Arial" w:cs="Tahoma"/>
          <w:sz w:val="20"/>
        </w:rPr>
      </w:pPr>
    </w:p>
    <w:bookmarkEnd w:id="15"/>
    <w:p w:rsidR="005D6FC7" w:rsidRPr="005D6FC7" w:rsidRDefault="005D6FC7" w:rsidP="005D6FC7">
      <w:pPr>
        <w:rPr>
          <w:rFonts w:ascii="Arial" w:hAnsi="Arial" w:cs="Tahoma"/>
          <w:sz w:val="20"/>
        </w:rPr>
      </w:pPr>
    </w:p>
    <w:p w:rsidR="005D6FC7" w:rsidRPr="005D6FC7" w:rsidRDefault="005D6FC7" w:rsidP="005D6FC7">
      <w:pPr>
        <w:rPr>
          <w:rFonts w:ascii="Arial" w:hAnsi="Arial" w:cs="Tahoma"/>
          <w:sz w:val="20"/>
        </w:rPr>
      </w:pPr>
    </w:p>
    <w:p w:rsidR="005D6FC7" w:rsidRPr="005D6FC7" w:rsidRDefault="005D6FC7" w:rsidP="005D6FC7">
      <w:pPr>
        <w:rPr>
          <w:rFonts w:ascii="Arial" w:hAnsi="Arial" w:cs="Tahoma"/>
          <w:sz w:val="20"/>
        </w:rPr>
      </w:pPr>
    </w:p>
    <w:p w:rsidR="005D6FC7" w:rsidRPr="005D6FC7" w:rsidRDefault="005D6FC7" w:rsidP="005D6FC7">
      <w:pPr>
        <w:rPr>
          <w:rFonts w:ascii="Arial" w:hAnsi="Arial" w:cs="Tahoma"/>
          <w:sz w:val="20"/>
        </w:rPr>
      </w:pPr>
    </w:p>
    <w:p w:rsidR="005D6FC7" w:rsidRPr="005D6FC7" w:rsidRDefault="005D6FC7" w:rsidP="005D6FC7">
      <w:pPr>
        <w:rPr>
          <w:rFonts w:ascii="Arial" w:hAnsi="Arial" w:cs="Tahoma"/>
          <w:sz w:val="20"/>
        </w:rPr>
      </w:pPr>
    </w:p>
    <w:p w:rsidR="005D6FC7" w:rsidRPr="005D6FC7" w:rsidRDefault="005D6FC7" w:rsidP="005D6FC7">
      <w:pPr>
        <w:rPr>
          <w:rFonts w:ascii="Arial" w:hAnsi="Arial" w:cs="Tahoma"/>
          <w:sz w:val="20"/>
        </w:rPr>
      </w:pPr>
    </w:p>
    <w:p w:rsidR="005D6FC7" w:rsidRPr="005D6FC7" w:rsidRDefault="005D6FC7" w:rsidP="005D6FC7">
      <w:pPr>
        <w:rPr>
          <w:rFonts w:ascii="Arial" w:hAnsi="Arial" w:cs="Tahoma"/>
          <w:sz w:val="20"/>
        </w:rPr>
      </w:pPr>
    </w:p>
    <w:p w:rsidR="005D6FC7" w:rsidRDefault="005D6FC7" w:rsidP="005D6FC7">
      <w:pPr>
        <w:rPr>
          <w:rFonts w:ascii="Arial" w:hAnsi="Arial" w:cs="Tahoma"/>
          <w:sz w:val="20"/>
        </w:rPr>
      </w:pPr>
    </w:p>
    <w:p w:rsidR="005D6FC7" w:rsidRDefault="005D6FC7" w:rsidP="005D6FC7">
      <w:pPr>
        <w:tabs>
          <w:tab w:val="left" w:pos="1069"/>
        </w:tabs>
        <w:rPr>
          <w:rFonts w:ascii="Arial" w:hAnsi="Arial" w:cs="Tahoma"/>
          <w:sz w:val="20"/>
        </w:rPr>
      </w:pPr>
      <w:r>
        <w:rPr>
          <w:rFonts w:ascii="Arial" w:hAnsi="Arial" w:cs="Tahoma"/>
          <w:sz w:val="20"/>
        </w:rPr>
        <w:tab/>
      </w:r>
    </w:p>
    <w:p w:rsidR="005D6FC7" w:rsidRDefault="005D6FC7" w:rsidP="005D6FC7">
      <w:pPr>
        <w:tabs>
          <w:tab w:val="left" w:pos="1069"/>
        </w:tabs>
        <w:rPr>
          <w:rFonts w:ascii="Arial" w:hAnsi="Arial" w:cs="Tahoma"/>
          <w:sz w:val="20"/>
        </w:rPr>
      </w:pPr>
    </w:p>
    <w:p w:rsidR="005D6FC7" w:rsidRDefault="005D6FC7" w:rsidP="005D6FC7">
      <w:pPr>
        <w:tabs>
          <w:tab w:val="left" w:pos="1069"/>
        </w:tabs>
        <w:rPr>
          <w:rFonts w:ascii="Arial" w:hAnsi="Arial" w:cs="Tahoma"/>
          <w:sz w:val="20"/>
        </w:rPr>
      </w:pPr>
    </w:p>
    <w:p w:rsidR="005D6FC7" w:rsidRDefault="005D6FC7" w:rsidP="005D6FC7">
      <w:pPr>
        <w:tabs>
          <w:tab w:val="left" w:pos="1069"/>
        </w:tabs>
        <w:rPr>
          <w:rFonts w:ascii="Arial" w:hAnsi="Arial" w:cs="Tahoma"/>
          <w:sz w:val="20"/>
        </w:rPr>
      </w:pPr>
    </w:p>
    <w:p w:rsidR="005D6FC7" w:rsidRDefault="005D6FC7" w:rsidP="005D6FC7">
      <w:pPr>
        <w:tabs>
          <w:tab w:val="left" w:pos="1069"/>
        </w:tabs>
        <w:rPr>
          <w:rFonts w:ascii="Arial" w:hAnsi="Arial" w:cs="Tahoma"/>
          <w:sz w:val="20"/>
        </w:rPr>
      </w:pPr>
    </w:p>
    <w:p w:rsidR="005D6FC7" w:rsidRDefault="005D6FC7" w:rsidP="005D6FC7">
      <w:pPr>
        <w:tabs>
          <w:tab w:val="left" w:pos="1069"/>
        </w:tabs>
        <w:rPr>
          <w:rFonts w:ascii="Arial" w:hAnsi="Arial" w:cs="Tahoma"/>
          <w:sz w:val="20"/>
        </w:rPr>
      </w:pPr>
    </w:p>
    <w:p w:rsidR="005D6FC7" w:rsidRDefault="005D6FC7" w:rsidP="005D6FC7">
      <w:pPr>
        <w:tabs>
          <w:tab w:val="left" w:pos="1069"/>
        </w:tabs>
        <w:rPr>
          <w:rFonts w:ascii="Arial" w:hAnsi="Arial" w:cs="Tahoma"/>
          <w:sz w:val="20"/>
        </w:rPr>
      </w:pPr>
    </w:p>
    <w:p w:rsidR="005D6FC7" w:rsidRDefault="005D6FC7" w:rsidP="005D6FC7">
      <w:pPr>
        <w:tabs>
          <w:tab w:val="left" w:pos="1069"/>
        </w:tabs>
        <w:rPr>
          <w:rFonts w:ascii="Arial" w:hAnsi="Arial" w:cs="Tahoma"/>
          <w:sz w:val="20"/>
        </w:rPr>
      </w:pPr>
    </w:p>
    <w:p w:rsidR="005D6FC7" w:rsidRDefault="005D6FC7" w:rsidP="005D6FC7">
      <w:pPr>
        <w:tabs>
          <w:tab w:val="left" w:pos="1069"/>
        </w:tabs>
        <w:rPr>
          <w:rFonts w:ascii="Arial" w:hAnsi="Arial" w:cs="Tahoma"/>
          <w:sz w:val="20"/>
        </w:rPr>
      </w:pPr>
    </w:p>
    <w:p w:rsidR="005D6FC7" w:rsidRDefault="005D6FC7" w:rsidP="005D6FC7">
      <w:pPr>
        <w:tabs>
          <w:tab w:val="left" w:pos="1069"/>
        </w:tabs>
        <w:rPr>
          <w:rFonts w:ascii="Arial" w:hAnsi="Arial" w:cs="Tahoma"/>
          <w:sz w:val="20"/>
        </w:rPr>
      </w:pPr>
    </w:p>
    <w:p w:rsidR="005D6FC7" w:rsidRDefault="005D6FC7" w:rsidP="005D6FC7">
      <w:pPr>
        <w:tabs>
          <w:tab w:val="left" w:pos="1069"/>
        </w:tabs>
        <w:rPr>
          <w:rFonts w:ascii="Arial" w:hAnsi="Arial" w:cs="Tahoma"/>
          <w:sz w:val="20"/>
        </w:rPr>
      </w:pPr>
    </w:p>
    <w:p w:rsidR="005D6FC7" w:rsidRDefault="005D6FC7" w:rsidP="005D6FC7">
      <w:pPr>
        <w:tabs>
          <w:tab w:val="left" w:pos="1069"/>
        </w:tabs>
        <w:rPr>
          <w:rFonts w:ascii="Arial" w:hAnsi="Arial" w:cs="Tahoma"/>
          <w:sz w:val="20"/>
        </w:rPr>
      </w:pPr>
    </w:p>
    <w:p w:rsidR="005D6FC7" w:rsidRDefault="005D6FC7" w:rsidP="005D6FC7">
      <w:pPr>
        <w:tabs>
          <w:tab w:val="left" w:pos="1069"/>
        </w:tabs>
        <w:rPr>
          <w:rFonts w:ascii="Arial" w:hAnsi="Arial" w:cs="Tahoma"/>
          <w:sz w:val="20"/>
        </w:rPr>
      </w:pPr>
    </w:p>
    <w:p w:rsidR="005D6FC7" w:rsidRDefault="005D6FC7">
      <w:pPr>
        <w:rPr>
          <w:rFonts w:ascii="Arial" w:hAnsi="Arial" w:cs="Tahoma"/>
          <w:sz w:val="20"/>
        </w:rPr>
      </w:pPr>
      <w:r>
        <w:rPr>
          <w:rFonts w:ascii="Arial" w:hAnsi="Arial" w:cs="Tahoma"/>
          <w:sz w:val="20"/>
        </w:rPr>
        <w:br w:type="page"/>
      </w:r>
    </w:p>
    <w:tbl>
      <w:tblPr>
        <w:tblStyle w:val="Grigliatabella"/>
        <w:tblW w:w="5000" w:type="pct"/>
        <w:tblLook w:val="04A0"/>
      </w:tblPr>
      <w:tblGrid>
        <w:gridCol w:w="2935"/>
        <w:gridCol w:w="1634"/>
        <w:gridCol w:w="1643"/>
        <w:gridCol w:w="1560"/>
        <w:gridCol w:w="2910"/>
      </w:tblGrid>
      <w:tr w:rsidR="00440CB9" w:rsidRPr="00AE2F31" w:rsidTr="00440CB9">
        <w:trPr>
          <w:tblHeader/>
        </w:trPr>
        <w:tc>
          <w:tcPr>
            <w:tcW w:w="1374" w:type="pct"/>
          </w:tcPr>
          <w:p w:rsidR="00440CB9" w:rsidRPr="00AE2F31" w:rsidRDefault="00440CB9" w:rsidP="00386DF3">
            <w:pPr>
              <w:rPr>
                <w:b/>
                <w:sz w:val="20"/>
                <w:szCs w:val="20"/>
              </w:rPr>
            </w:pPr>
            <w:r w:rsidRPr="00AE2F31">
              <w:rPr>
                <w:b/>
                <w:sz w:val="20"/>
                <w:szCs w:val="20"/>
              </w:rPr>
              <w:lastRenderedPageBreak/>
              <w:t>Descrizione</w:t>
            </w:r>
          </w:p>
        </w:tc>
        <w:tc>
          <w:tcPr>
            <w:tcW w:w="765" w:type="pct"/>
          </w:tcPr>
          <w:p w:rsidR="00440CB9" w:rsidRPr="00AE2F31" w:rsidRDefault="00440CB9" w:rsidP="00386DF3">
            <w:pPr>
              <w:rPr>
                <w:b/>
                <w:sz w:val="20"/>
                <w:szCs w:val="20"/>
              </w:rPr>
            </w:pPr>
            <w:r w:rsidRPr="00AE2F31">
              <w:rPr>
                <w:b/>
                <w:sz w:val="20"/>
                <w:szCs w:val="20"/>
              </w:rPr>
              <w:t>Riferimenti normativi</w:t>
            </w:r>
          </w:p>
        </w:tc>
        <w:tc>
          <w:tcPr>
            <w:tcW w:w="769" w:type="pct"/>
          </w:tcPr>
          <w:p w:rsidR="00440CB9" w:rsidRPr="00AE2F31" w:rsidRDefault="00440CB9" w:rsidP="00386DF3">
            <w:pPr>
              <w:rPr>
                <w:b/>
                <w:sz w:val="20"/>
                <w:szCs w:val="20"/>
              </w:rPr>
            </w:pPr>
            <w:r w:rsidRPr="00241959">
              <w:rPr>
                <w:b/>
                <w:sz w:val="20"/>
                <w:szCs w:val="20"/>
              </w:rPr>
              <w:t>Esito verifica (regolare; Non regolare; Non Pertinente)</w:t>
            </w:r>
          </w:p>
        </w:tc>
        <w:tc>
          <w:tcPr>
            <w:tcW w:w="730" w:type="pct"/>
          </w:tcPr>
          <w:p w:rsidR="00440CB9" w:rsidRPr="00AE2F31" w:rsidRDefault="00440CB9" w:rsidP="00386DF3">
            <w:pPr>
              <w:rPr>
                <w:b/>
                <w:sz w:val="20"/>
                <w:szCs w:val="20"/>
              </w:rPr>
            </w:pPr>
            <w:r w:rsidRPr="00AE2F31">
              <w:rPr>
                <w:b/>
                <w:sz w:val="20"/>
                <w:szCs w:val="20"/>
              </w:rPr>
              <w:t>Documenti di riferimento</w:t>
            </w:r>
          </w:p>
        </w:tc>
        <w:tc>
          <w:tcPr>
            <w:tcW w:w="1362" w:type="pct"/>
          </w:tcPr>
          <w:p w:rsidR="00440CB9" w:rsidRPr="00AE2F31" w:rsidRDefault="00440CB9" w:rsidP="00386DF3">
            <w:pPr>
              <w:rPr>
                <w:b/>
                <w:sz w:val="20"/>
                <w:szCs w:val="20"/>
              </w:rPr>
            </w:pPr>
            <w:r w:rsidRPr="00AE2F31">
              <w:rPr>
                <w:b/>
                <w:sz w:val="20"/>
                <w:szCs w:val="20"/>
              </w:rPr>
              <w:t>Note</w:t>
            </w:r>
          </w:p>
        </w:tc>
      </w:tr>
      <w:tr w:rsidR="00440CB9" w:rsidTr="00440CB9">
        <w:tc>
          <w:tcPr>
            <w:tcW w:w="1374" w:type="pct"/>
          </w:tcPr>
          <w:p w:rsidR="00440CB9" w:rsidRDefault="00440CB9" w:rsidP="00386DF3">
            <w:pPr>
              <w:rPr>
                <w:b/>
              </w:rPr>
            </w:pPr>
            <w:r>
              <w:rPr>
                <w:b/>
              </w:rPr>
              <w:t xml:space="preserve">1. Presupposti </w:t>
            </w:r>
          </w:p>
          <w:p w:rsidR="00440CB9" w:rsidRPr="009F4C4B" w:rsidRDefault="00440CB9" w:rsidP="00386DF3">
            <w:r w:rsidRPr="009F4C4B">
              <w:t>1.1. Ricorrono tutti i presupposti normativi per l’affidamento in house?</w:t>
            </w:r>
          </w:p>
          <w:p w:rsidR="00440CB9" w:rsidRPr="009F4C4B" w:rsidRDefault="00440CB9" w:rsidP="00386DF3"/>
          <w:p w:rsidR="00440CB9" w:rsidRPr="009F4C4B" w:rsidRDefault="00440CB9" w:rsidP="00386DF3">
            <w:r w:rsidRPr="009F4C4B">
              <w:t>- l’affidatario ha per</w:t>
            </w:r>
            <w:r>
              <w:t xml:space="preserve">sonalità giuridica distinta da quella della </w:t>
            </w:r>
            <w:r w:rsidRPr="009F4C4B">
              <w:t>stazione appaltante;</w:t>
            </w:r>
          </w:p>
          <w:p w:rsidR="00440CB9" w:rsidRPr="009F4C4B" w:rsidRDefault="00440CB9" w:rsidP="00386DF3"/>
          <w:p w:rsidR="00440CB9" w:rsidRPr="009F4C4B" w:rsidRDefault="00440CB9" w:rsidP="00386DF3">
            <w:r w:rsidRPr="009F4C4B">
              <w:t>- la stazione appaltante esercita sull’affidatario il controllo analogo (eventualmente, anche in modo congiunto con altre stazioni appaltanti)</w:t>
            </w:r>
            <w:r>
              <w:t>;</w:t>
            </w:r>
          </w:p>
          <w:p w:rsidR="00440CB9" w:rsidRPr="009F4C4B" w:rsidRDefault="00440CB9" w:rsidP="00386DF3"/>
          <w:p w:rsidR="00440CB9" w:rsidRPr="009F4C4B" w:rsidRDefault="00440CB9" w:rsidP="00386DF3">
            <w:r w:rsidRPr="009F4C4B">
              <w:t>- non vi è partecipazione di capitali privati nella compagine dell’affidatario, ad eccezione di quella prescritta da norme di legge e che comunque si realizza in forme che non comportino controllo o potere di veto, né l'esercizio di un'influenza determinante sull’affidatario;</w:t>
            </w:r>
          </w:p>
          <w:p w:rsidR="00440CB9" w:rsidRPr="009F4C4B" w:rsidRDefault="00440CB9" w:rsidP="00386DF3"/>
          <w:p w:rsidR="00440CB9" w:rsidRPr="009F4C4B" w:rsidRDefault="00440CB9" w:rsidP="00386DF3">
            <w:r w:rsidRPr="009F4C4B">
              <w:t xml:space="preserve">- oltre l’80% del fatturato dell’affidatario </w:t>
            </w:r>
            <w:r>
              <w:t>è</w:t>
            </w:r>
            <w:r w:rsidRPr="009F4C4B">
              <w:t xml:space="preserve"> effettuato nello svolgimento dei compiti a esso affidati dalla stazione appaltante</w:t>
            </w:r>
            <w:r>
              <w:t>.</w:t>
            </w:r>
          </w:p>
          <w:p w:rsidR="00440CB9" w:rsidRPr="009F4C4B" w:rsidRDefault="00440CB9" w:rsidP="00386DF3"/>
          <w:p w:rsidR="00440CB9" w:rsidRPr="00B755AD" w:rsidRDefault="00440CB9" w:rsidP="00386DF3">
            <w:pPr>
              <w:rPr>
                <w:b/>
              </w:rPr>
            </w:pPr>
          </w:p>
        </w:tc>
        <w:tc>
          <w:tcPr>
            <w:tcW w:w="765" w:type="pct"/>
          </w:tcPr>
          <w:p w:rsidR="00440CB9" w:rsidRDefault="00440CB9" w:rsidP="00386DF3">
            <w:r w:rsidRPr="00A3514B">
              <w:t>Art. 7</w:t>
            </w:r>
            <w:r>
              <w:t>, comma 2, e Allegato I.1., art. 3, comma 1, lett. e)</w:t>
            </w:r>
          </w:p>
          <w:p w:rsidR="00440CB9" w:rsidRPr="00B755AD" w:rsidRDefault="00440CB9" w:rsidP="00386DF3">
            <w:pPr>
              <w:rPr>
                <w:b/>
              </w:rPr>
            </w:pPr>
            <w:r>
              <w:t xml:space="preserve">Artt. 2, comma 1, lett. o), e 16, commi 1 e 3, del d.lgs. 175/2016 </w:t>
            </w:r>
          </w:p>
        </w:tc>
        <w:tc>
          <w:tcPr>
            <w:tcW w:w="769" w:type="pct"/>
          </w:tcPr>
          <w:p w:rsidR="00440CB9" w:rsidRPr="00B755AD" w:rsidRDefault="00440CB9" w:rsidP="00386DF3">
            <w:pPr>
              <w:rPr>
                <w:b/>
              </w:rPr>
            </w:pPr>
          </w:p>
        </w:tc>
        <w:tc>
          <w:tcPr>
            <w:tcW w:w="730" w:type="pct"/>
          </w:tcPr>
          <w:p w:rsidR="00440CB9" w:rsidRPr="00B755AD" w:rsidRDefault="00440CB9" w:rsidP="00386DF3">
            <w:pPr>
              <w:rPr>
                <w:b/>
              </w:rPr>
            </w:pPr>
          </w:p>
        </w:tc>
        <w:tc>
          <w:tcPr>
            <w:tcW w:w="1362" w:type="pct"/>
          </w:tcPr>
          <w:p w:rsidR="00440CB9" w:rsidRPr="00B755AD" w:rsidRDefault="00440CB9" w:rsidP="00386DF3">
            <w:pPr>
              <w:rPr>
                <w:b/>
              </w:rPr>
            </w:pPr>
          </w:p>
        </w:tc>
      </w:tr>
      <w:tr w:rsidR="00440CB9" w:rsidTr="00440CB9">
        <w:tc>
          <w:tcPr>
            <w:tcW w:w="1374" w:type="pct"/>
          </w:tcPr>
          <w:p w:rsidR="00440CB9" w:rsidRPr="00A3514B" w:rsidRDefault="00440CB9" w:rsidP="00386DF3">
            <w:r w:rsidRPr="00A3514B">
              <w:t>1.2. La stazione appaltante ha motivato l’affidamento, dando conto dei vantaggi per la collettività, delle connesse esternalità e della congruità economica della prestazione, anche in relazione al perseguimento di obiettivi di universalità, socialità, efficienza, economicità, qualità della prestazione, celerità del procedimento e razionale impiego di risorse pubbliche?</w:t>
            </w:r>
          </w:p>
          <w:p w:rsidR="00440CB9" w:rsidRDefault="00440CB9" w:rsidP="00386DF3">
            <w:pPr>
              <w:rPr>
                <w:b/>
              </w:rPr>
            </w:pPr>
            <w:r w:rsidRPr="00A3514B">
              <w:t xml:space="preserve">(N.B.:  in caso di prestazioni </w:t>
            </w:r>
            <w:r w:rsidRPr="00A3514B">
              <w:lastRenderedPageBreak/>
              <w:t>strumentali, il provvedimento si intende sufficientemente motivato qualora dia conto dei vantaggi in termini di economicità, di celerità o di perseguimento di interessi strategici. I vantaggi di economicità possono emergere anche mediante la comparazione con gli standard di riferimento della società Consip S.p.a. e delle altre centrali di committenza, con i parametri ufficiali elaborati da altri enti regionali nazionali o esteri oppure, in mancanza, con gli standard di mercato)</w:t>
            </w:r>
          </w:p>
        </w:tc>
        <w:tc>
          <w:tcPr>
            <w:tcW w:w="765" w:type="pct"/>
          </w:tcPr>
          <w:p w:rsidR="00440CB9" w:rsidRPr="00A3514B" w:rsidRDefault="00440CB9" w:rsidP="00386DF3">
            <w:r w:rsidRPr="00A3514B">
              <w:lastRenderedPageBreak/>
              <w:t>Art. 7</w:t>
            </w:r>
            <w:r>
              <w:t>, comma 2</w:t>
            </w:r>
          </w:p>
        </w:tc>
        <w:tc>
          <w:tcPr>
            <w:tcW w:w="769" w:type="pct"/>
          </w:tcPr>
          <w:p w:rsidR="00440CB9" w:rsidRPr="00B755AD" w:rsidRDefault="00440CB9" w:rsidP="00386DF3">
            <w:pPr>
              <w:rPr>
                <w:b/>
              </w:rPr>
            </w:pPr>
          </w:p>
        </w:tc>
        <w:tc>
          <w:tcPr>
            <w:tcW w:w="730" w:type="pct"/>
          </w:tcPr>
          <w:p w:rsidR="00440CB9" w:rsidRPr="00B755AD" w:rsidRDefault="00440CB9" w:rsidP="00386DF3">
            <w:pPr>
              <w:rPr>
                <w:b/>
              </w:rPr>
            </w:pPr>
          </w:p>
        </w:tc>
        <w:tc>
          <w:tcPr>
            <w:tcW w:w="1362" w:type="pct"/>
          </w:tcPr>
          <w:p w:rsidR="00440CB9" w:rsidRPr="00B755AD" w:rsidRDefault="00440CB9" w:rsidP="00386DF3">
            <w:pPr>
              <w:rPr>
                <w:b/>
              </w:rPr>
            </w:pPr>
          </w:p>
        </w:tc>
      </w:tr>
      <w:tr w:rsidR="00440CB9" w:rsidTr="00440CB9">
        <w:tc>
          <w:tcPr>
            <w:tcW w:w="1374" w:type="pct"/>
          </w:tcPr>
          <w:p w:rsidR="00440CB9" w:rsidRPr="009B50FD" w:rsidRDefault="00440CB9" w:rsidP="00386DF3">
            <w:pPr>
              <w:rPr>
                <w:b/>
              </w:rPr>
            </w:pPr>
            <w:r w:rsidRPr="009B50FD">
              <w:rPr>
                <w:b/>
              </w:rPr>
              <w:lastRenderedPageBreak/>
              <w:t xml:space="preserve">2. Informazioni </w:t>
            </w:r>
          </w:p>
          <w:p w:rsidR="00440CB9" w:rsidRPr="00A3514B" w:rsidRDefault="00440CB9" w:rsidP="00386DF3">
            <w:r>
              <w:t xml:space="preserve">2.1. La stazione appaltante ha assolto gli obblighi informativi relativi alle trasmissioni </w:t>
            </w:r>
            <w:r w:rsidRPr="00A92701">
              <w:t>alla Banca dati nazionale dei contratti pubblic</w:t>
            </w:r>
            <w:r>
              <w:t>i?</w:t>
            </w:r>
          </w:p>
        </w:tc>
        <w:tc>
          <w:tcPr>
            <w:tcW w:w="765" w:type="pct"/>
          </w:tcPr>
          <w:p w:rsidR="00440CB9" w:rsidRDefault="00440CB9" w:rsidP="00386DF3">
            <w:r>
              <w:t>Art. 23, comma 5</w:t>
            </w:r>
          </w:p>
          <w:p w:rsidR="00440CB9" w:rsidRPr="00A3514B" w:rsidRDefault="00440CB9" w:rsidP="00386DF3">
            <w:r>
              <w:t>Delibera ANAC 261/2023 (efficace a decorrere dal 1° gennaio 2024)</w:t>
            </w:r>
          </w:p>
        </w:tc>
        <w:tc>
          <w:tcPr>
            <w:tcW w:w="769" w:type="pct"/>
          </w:tcPr>
          <w:p w:rsidR="00440CB9" w:rsidRPr="00B755AD" w:rsidRDefault="00440CB9" w:rsidP="00386DF3">
            <w:pPr>
              <w:rPr>
                <w:b/>
              </w:rPr>
            </w:pPr>
          </w:p>
        </w:tc>
        <w:tc>
          <w:tcPr>
            <w:tcW w:w="730" w:type="pct"/>
          </w:tcPr>
          <w:p w:rsidR="00440CB9" w:rsidRPr="00B755AD" w:rsidRDefault="00440CB9" w:rsidP="00386DF3">
            <w:pPr>
              <w:rPr>
                <w:b/>
              </w:rPr>
            </w:pPr>
          </w:p>
        </w:tc>
        <w:tc>
          <w:tcPr>
            <w:tcW w:w="1362" w:type="pct"/>
          </w:tcPr>
          <w:p w:rsidR="00440CB9" w:rsidRPr="00B755AD" w:rsidRDefault="00440CB9" w:rsidP="00386DF3">
            <w:pPr>
              <w:rPr>
                <w:b/>
              </w:rPr>
            </w:pPr>
          </w:p>
        </w:tc>
      </w:tr>
    </w:tbl>
    <w:p w:rsidR="00440CB9" w:rsidRDefault="00440CB9" w:rsidP="00440CB9"/>
    <w:p w:rsidR="005D6FC7" w:rsidRDefault="005D6FC7"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pPr>
        <w:rPr>
          <w:rFonts w:ascii="Arial" w:hAnsi="Arial" w:cs="Tahoma"/>
          <w:sz w:val="20"/>
        </w:rPr>
      </w:pPr>
      <w:r>
        <w:rPr>
          <w:rFonts w:ascii="Arial" w:hAnsi="Arial" w:cs="Tahoma"/>
          <w:sz w:val="20"/>
        </w:rPr>
        <w:br w:type="page"/>
      </w: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440CB9" w:rsidP="005D6FC7">
      <w:pPr>
        <w:tabs>
          <w:tab w:val="left" w:pos="1069"/>
        </w:tabs>
        <w:rPr>
          <w:rFonts w:ascii="Arial" w:hAnsi="Arial" w:cs="Tahoma"/>
          <w:sz w:val="20"/>
        </w:rPr>
      </w:pPr>
    </w:p>
    <w:p w:rsidR="00440CB9" w:rsidRDefault="0030433A" w:rsidP="00440CB9">
      <w:pPr>
        <w:tabs>
          <w:tab w:val="left" w:pos="1604"/>
        </w:tabs>
        <w:rPr>
          <w:rFonts w:ascii="Arial" w:hAnsi="Arial" w:cs="Tahoma"/>
          <w:sz w:val="20"/>
        </w:rPr>
      </w:pPr>
      <w:r>
        <w:rPr>
          <w:rFonts w:ascii="Arial" w:hAnsi="Arial" w:cs="Tahoma"/>
          <w:noProof/>
          <w:sz w:val="20"/>
        </w:rPr>
        <w:pict>
          <v:rect id="Rettangolo 7" o:spid="_x0000_s2051" style="position:absolute;margin-left:-4.55pt;margin-top:16.65pt;width:531.5pt;height:108.6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" filled="f" strokecolor="#091723 [484]" strokeweight="1pt"/>
        </w:pict>
      </w:r>
    </w:p>
    <w:p w:rsidR="00440CB9" w:rsidRDefault="00440CB9" w:rsidP="00440CB9">
      <w:pPr>
        <w:jc w:val="center"/>
      </w:pPr>
      <w:r>
        <w:rPr>
          <w:rFonts w:ascii="Arial" w:hAnsi="Arial" w:cs="Tahoma"/>
          <w:b/>
          <w:bCs/>
          <w:sz w:val="20"/>
        </w:rPr>
        <w:t>AGEA -</w:t>
      </w:r>
      <w:r w:rsidRPr="00AB71AC">
        <w:rPr>
          <w:rFonts w:ascii="Arial" w:hAnsi="Arial" w:cs="Tahoma"/>
          <w:b/>
          <w:bCs/>
          <w:sz w:val="20"/>
        </w:rPr>
        <w:t xml:space="preserve"> PROCEDURE DI GARA PER APPALTI PUBBLICI DI LAVORI, SERVIZI</w:t>
      </w:r>
      <w:r>
        <w:rPr>
          <w:rFonts w:ascii="Arial" w:hAnsi="Arial" w:cs="Tahoma"/>
          <w:b/>
          <w:bCs/>
          <w:sz w:val="20"/>
        </w:rPr>
        <w:t xml:space="preserve"> E FORNITURE</w:t>
      </w:r>
    </w:p>
    <w:p w:rsidR="002A2552" w:rsidRPr="004D2164" w:rsidRDefault="00440CB9" w:rsidP="002A2552">
      <w:pPr>
        <w:jc w:val="center"/>
        <w:rPr>
          <w:rFonts w:ascii="Arial" w:hAnsi="Arial" w:cs="Tahoma"/>
          <w:sz w:val="18"/>
          <w:szCs w:val="20"/>
        </w:rPr>
      </w:pPr>
      <w:r w:rsidRPr="004D2164">
        <w:rPr>
          <w:rFonts w:ascii="Arial" w:hAnsi="Arial" w:cs="Tahoma"/>
          <w:sz w:val="18"/>
          <w:szCs w:val="20"/>
        </w:rPr>
        <w:t xml:space="preserve">Codice dei contratti pubblici in attuazione dell'articolo 1 della legge 21 giugno 2022, n. 78, recante delega al Governo in materia di contratti pubblici </w:t>
      </w:r>
    </w:p>
    <w:p w:rsidR="002A2552" w:rsidRPr="00A703B6" w:rsidRDefault="00440CB9" w:rsidP="002A2552">
      <w:pPr>
        <w:pStyle w:val="Titolo1"/>
        <w:jc w:val="center"/>
        <w:rPr>
          <w:rFonts w:ascii="Arial" w:eastAsiaTheme="minorHAnsi" w:hAnsi="Arial" w:cs="Tahoma"/>
          <w:b/>
          <w:bCs/>
          <w:color w:val="auto"/>
          <w:sz w:val="20"/>
          <w:szCs w:val="22"/>
        </w:rPr>
      </w:pPr>
      <w:bookmarkStart w:id="17" w:name="_Toc194490601"/>
      <w:r w:rsidRPr="00A703B6">
        <w:rPr>
          <w:rFonts w:ascii="Arial" w:eastAsiaTheme="minorHAnsi" w:hAnsi="Arial" w:cs="Tahoma"/>
          <w:b/>
          <w:bCs/>
          <w:color w:val="auto"/>
          <w:sz w:val="20"/>
          <w:szCs w:val="22"/>
        </w:rPr>
        <w:t xml:space="preserve">CHECK LIST  15 – PROCEDURA </w:t>
      </w:r>
      <w:r w:rsidR="009941AD" w:rsidRPr="00A703B6">
        <w:rPr>
          <w:rFonts w:ascii="Arial" w:eastAsiaTheme="minorHAnsi" w:hAnsi="Arial" w:cs="Tahoma"/>
          <w:b/>
          <w:bCs/>
          <w:color w:val="auto"/>
          <w:sz w:val="20"/>
          <w:szCs w:val="22"/>
        </w:rPr>
        <w:t>ACCORDI COOPERAZIONE TRA ENTI</w:t>
      </w:r>
      <w:bookmarkEnd w:id="17"/>
    </w:p>
    <w:p w:rsidR="002A2552" w:rsidRPr="002A2552" w:rsidRDefault="002A2552" w:rsidP="002A2552"/>
    <w:p w:rsidR="00440CB9" w:rsidRDefault="00440CB9" w:rsidP="00440CB9">
      <w:pPr>
        <w:tabs>
          <w:tab w:val="left" w:pos="1604"/>
        </w:tabs>
        <w:rPr>
          <w:rFonts w:ascii="Arial" w:hAnsi="Arial" w:cs="Tahoma"/>
          <w:sz w:val="20"/>
        </w:rPr>
      </w:pPr>
      <w:r w:rsidRPr="00AB71AC">
        <w:rPr>
          <w:rFonts w:ascii="Arial" w:hAnsi="Arial" w:cs="Tahoma"/>
          <w:sz w:val="20"/>
        </w:rPr>
        <w:t xml:space="preserve">Fase: AUTOVALUTAZIONE / CONTROLLO                                                                       </w:t>
      </w:r>
      <w:r>
        <w:rPr>
          <w:rFonts w:ascii="Arial" w:hAnsi="Arial" w:cs="Tahoma"/>
          <w:sz w:val="20"/>
        </w:rPr>
        <w:t xml:space="preserve">                    </w:t>
      </w:r>
      <w:r w:rsidRPr="00AB71AC">
        <w:rPr>
          <w:rFonts w:ascii="Arial" w:hAnsi="Arial" w:cs="Tahoma"/>
          <w:sz w:val="20"/>
        </w:rPr>
        <w:t>vers. 3.</w:t>
      </w:r>
      <w:r>
        <w:rPr>
          <w:rFonts w:ascii="Arial" w:hAnsi="Arial" w:cs="Tahoma"/>
          <w:sz w:val="20"/>
        </w:rPr>
        <w:t>2</w:t>
      </w:r>
      <w:r w:rsidRPr="00AB71AC">
        <w:rPr>
          <w:rFonts w:ascii="Arial" w:hAnsi="Arial" w:cs="Tahoma"/>
          <w:sz w:val="20"/>
        </w:rPr>
        <w:t xml:space="preserve">                                                   </w:t>
      </w:r>
    </w:p>
    <w:p w:rsidR="00440CB9" w:rsidRPr="005D6FC7" w:rsidRDefault="00440CB9" w:rsidP="00440CB9">
      <w:pPr>
        <w:rPr>
          <w:rFonts w:ascii="Arial" w:hAnsi="Arial" w:cs="Tahoma"/>
          <w:sz w:val="20"/>
        </w:rPr>
      </w:pPr>
    </w:p>
    <w:p w:rsidR="00440CB9" w:rsidRDefault="00440CB9"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rsidP="005D6FC7">
      <w:pPr>
        <w:tabs>
          <w:tab w:val="left" w:pos="1069"/>
        </w:tabs>
        <w:rPr>
          <w:rFonts w:ascii="Arial" w:hAnsi="Arial" w:cs="Tahoma"/>
          <w:sz w:val="20"/>
        </w:rPr>
      </w:pPr>
    </w:p>
    <w:p w:rsidR="009941AD" w:rsidRDefault="009941AD">
      <w:pPr>
        <w:rPr>
          <w:rFonts w:ascii="Arial" w:hAnsi="Arial" w:cs="Tahoma"/>
          <w:sz w:val="20"/>
        </w:rPr>
      </w:pPr>
      <w:r>
        <w:rPr>
          <w:rFonts w:ascii="Arial" w:hAnsi="Arial" w:cs="Tahoma"/>
          <w:sz w:val="20"/>
        </w:rPr>
        <w:br w:type="page"/>
      </w:r>
    </w:p>
    <w:tbl>
      <w:tblPr>
        <w:tblStyle w:val="Grigliatabella"/>
        <w:tblW w:w="5000" w:type="pct"/>
        <w:tblLook w:val="04A0"/>
      </w:tblPr>
      <w:tblGrid>
        <w:gridCol w:w="2934"/>
        <w:gridCol w:w="1152"/>
        <w:gridCol w:w="2011"/>
        <w:gridCol w:w="1721"/>
        <w:gridCol w:w="2864"/>
      </w:tblGrid>
      <w:tr w:rsidR="000512FA" w:rsidTr="000512FA">
        <w:trPr>
          <w:tblHeader/>
        </w:trPr>
        <w:tc>
          <w:tcPr>
            <w:tcW w:w="1395" w:type="pct"/>
          </w:tcPr>
          <w:p w:rsidR="000512FA" w:rsidRDefault="000512FA" w:rsidP="00386DF3">
            <w:pPr>
              <w:rPr>
                <w:b/>
                <w:sz w:val="20"/>
                <w:szCs w:val="20"/>
              </w:rPr>
            </w:pPr>
            <w:r w:rsidRPr="001C1DC2">
              <w:rPr>
                <w:b/>
                <w:sz w:val="20"/>
                <w:szCs w:val="20"/>
              </w:rPr>
              <w:lastRenderedPageBreak/>
              <w:t>Descrizione</w:t>
            </w:r>
          </w:p>
          <w:p w:rsidR="000512FA" w:rsidRDefault="000512FA" w:rsidP="00386DF3">
            <w:pPr>
              <w:rPr>
                <w:b/>
                <w:sz w:val="20"/>
                <w:szCs w:val="20"/>
              </w:rPr>
            </w:pPr>
          </w:p>
          <w:p w:rsidR="000512FA" w:rsidRDefault="000512FA" w:rsidP="00386DF3">
            <w:pPr>
              <w:rPr>
                <w:b/>
                <w:sz w:val="20"/>
                <w:szCs w:val="20"/>
              </w:rPr>
            </w:pPr>
          </w:p>
          <w:p w:rsidR="000512FA" w:rsidRPr="001C1DC2" w:rsidRDefault="000512FA" w:rsidP="00386DF3">
            <w:pPr>
              <w:rPr>
                <w:b/>
                <w:sz w:val="20"/>
                <w:szCs w:val="20"/>
              </w:rPr>
            </w:pPr>
          </w:p>
        </w:tc>
        <w:tc>
          <w:tcPr>
            <w:tcW w:w="453" w:type="pct"/>
          </w:tcPr>
          <w:p w:rsidR="000512FA" w:rsidRPr="001C1DC2" w:rsidRDefault="000512FA" w:rsidP="00386DF3">
            <w:pPr>
              <w:rPr>
                <w:b/>
                <w:sz w:val="20"/>
                <w:szCs w:val="20"/>
              </w:rPr>
            </w:pPr>
            <w:r w:rsidRPr="001C1DC2">
              <w:rPr>
                <w:b/>
                <w:sz w:val="20"/>
                <w:szCs w:val="20"/>
              </w:rPr>
              <w:t>Riferimenti normativi</w:t>
            </w:r>
          </w:p>
        </w:tc>
        <w:tc>
          <w:tcPr>
            <w:tcW w:w="963" w:type="pct"/>
          </w:tcPr>
          <w:p w:rsidR="000512FA" w:rsidRPr="001C1DC2" w:rsidRDefault="000512FA" w:rsidP="00386DF3">
            <w:pPr>
              <w:rPr>
                <w:b/>
                <w:sz w:val="20"/>
                <w:szCs w:val="20"/>
              </w:rPr>
            </w:pPr>
            <w:r w:rsidRPr="00241959">
              <w:rPr>
                <w:b/>
                <w:sz w:val="20"/>
                <w:szCs w:val="20"/>
              </w:rPr>
              <w:t>Esito verifica (regolare; Non regolare; Non Pertinente)</w:t>
            </w:r>
          </w:p>
        </w:tc>
        <w:tc>
          <w:tcPr>
            <w:tcW w:w="827" w:type="pct"/>
          </w:tcPr>
          <w:p w:rsidR="000512FA" w:rsidRPr="001C1DC2" w:rsidRDefault="000512FA" w:rsidP="00386DF3">
            <w:pPr>
              <w:rPr>
                <w:b/>
                <w:sz w:val="20"/>
                <w:szCs w:val="20"/>
              </w:rPr>
            </w:pPr>
            <w:r w:rsidRPr="001C1DC2">
              <w:rPr>
                <w:b/>
                <w:sz w:val="20"/>
                <w:szCs w:val="20"/>
              </w:rPr>
              <w:t>Documenti di riferimento</w:t>
            </w:r>
          </w:p>
        </w:tc>
        <w:tc>
          <w:tcPr>
            <w:tcW w:w="1362" w:type="pct"/>
          </w:tcPr>
          <w:p w:rsidR="000512FA" w:rsidRPr="001C1DC2" w:rsidRDefault="000512FA" w:rsidP="00386DF3">
            <w:pPr>
              <w:rPr>
                <w:b/>
                <w:sz w:val="20"/>
                <w:szCs w:val="20"/>
              </w:rPr>
            </w:pPr>
            <w:r w:rsidRPr="001C1DC2">
              <w:rPr>
                <w:b/>
                <w:sz w:val="20"/>
                <w:szCs w:val="20"/>
              </w:rPr>
              <w:t>Note</w:t>
            </w:r>
          </w:p>
        </w:tc>
      </w:tr>
      <w:tr w:rsidR="000512FA" w:rsidTr="000512FA">
        <w:tc>
          <w:tcPr>
            <w:tcW w:w="1395" w:type="pct"/>
          </w:tcPr>
          <w:p w:rsidR="000512FA" w:rsidRDefault="000512FA" w:rsidP="00386DF3">
            <w:pPr>
              <w:rPr>
                <w:b/>
              </w:rPr>
            </w:pPr>
            <w:r>
              <w:rPr>
                <w:b/>
              </w:rPr>
              <w:t xml:space="preserve">1. Presupposti </w:t>
            </w:r>
          </w:p>
          <w:p w:rsidR="000512FA" w:rsidRDefault="000512FA" w:rsidP="00386DF3">
            <w:r w:rsidRPr="009F4C4B">
              <w:t xml:space="preserve">1.1. </w:t>
            </w:r>
            <w:r>
              <w:t>L’accordo soddisfa tutti i requisiti</w:t>
            </w:r>
            <w:r w:rsidRPr="009F4C4B">
              <w:t xml:space="preserve"> normativi per </w:t>
            </w:r>
            <w:r>
              <w:t>escludere la cooperazione fra enti dall’ambito di applicazione del Codice dei contratti?</w:t>
            </w:r>
          </w:p>
          <w:p w:rsidR="000512FA" w:rsidRDefault="000512FA" w:rsidP="00386DF3"/>
          <w:p w:rsidR="000512FA" w:rsidRDefault="000512FA" w:rsidP="00386DF3">
            <w:r w:rsidRPr="00FB4CFC">
              <w:t>a) interviene esclusivamente tra due o più stazioni appaltanti o enti concedenti, anche con competenze diverse;</w:t>
            </w:r>
          </w:p>
          <w:p w:rsidR="000512FA" w:rsidRPr="00FB4CFC" w:rsidRDefault="000512FA" w:rsidP="00386DF3"/>
          <w:p w:rsidR="000512FA" w:rsidRDefault="000512FA" w:rsidP="00386DF3">
            <w:r w:rsidRPr="00FB4CFC">
              <w:t>b) garantisce la effettiva partecipazione di tutte le parti allo svolgimento di compiti funzionali all'attività di interesse comune, in un'ottica esclusivamente collaborativa e senza alcun rapporto sinallagmatico tra prestazioni;</w:t>
            </w:r>
          </w:p>
          <w:p w:rsidR="000512FA" w:rsidRPr="00FB4CFC" w:rsidRDefault="000512FA" w:rsidP="00386DF3"/>
          <w:p w:rsidR="000512FA" w:rsidRDefault="000512FA" w:rsidP="00386DF3">
            <w:r w:rsidRPr="00FB4CFC">
              <w:t>c) determina una convergenza sinergica su attività di interesse comune, pur nella eventuale diversità del fine perseguito da ciascuna amministrazione, purché l'accordo non tenda a realizzare la missione istituzionale di una sola delle amministrazioni aderenti;</w:t>
            </w:r>
          </w:p>
          <w:p w:rsidR="000512FA" w:rsidRPr="00FB4CFC" w:rsidRDefault="000512FA" w:rsidP="00386DF3"/>
          <w:p w:rsidR="000512FA" w:rsidRPr="00FB4CFC" w:rsidRDefault="000512FA" w:rsidP="00386DF3">
            <w:r w:rsidRPr="00FB4CFC">
              <w:t>d) le stazioni appaltanti o gli enti concedenti partecipanti svolgono sul mercato aperto meno del 20 per cento delle attività interessate dalla cooperazione.</w:t>
            </w:r>
          </w:p>
          <w:p w:rsidR="000512FA" w:rsidRPr="009F4C4B" w:rsidRDefault="000512FA" w:rsidP="00386DF3"/>
          <w:p w:rsidR="000512FA" w:rsidRPr="00B755AD" w:rsidRDefault="000512FA" w:rsidP="00386DF3">
            <w:pPr>
              <w:rPr>
                <w:b/>
              </w:rPr>
            </w:pPr>
          </w:p>
        </w:tc>
        <w:tc>
          <w:tcPr>
            <w:tcW w:w="453" w:type="pct"/>
          </w:tcPr>
          <w:p w:rsidR="000512FA" w:rsidRPr="00B755AD" w:rsidRDefault="000512FA" w:rsidP="00386DF3">
            <w:pPr>
              <w:rPr>
                <w:b/>
              </w:rPr>
            </w:pPr>
            <w:r w:rsidRPr="00A3514B">
              <w:t>Art. 7</w:t>
            </w:r>
            <w:r>
              <w:t xml:space="preserve">, comma 4 </w:t>
            </w:r>
          </w:p>
        </w:tc>
        <w:tc>
          <w:tcPr>
            <w:tcW w:w="963" w:type="pct"/>
          </w:tcPr>
          <w:p w:rsidR="000512FA" w:rsidRDefault="000512FA" w:rsidP="00386DF3">
            <w:pPr>
              <w:rPr>
                <w:b/>
              </w:rPr>
            </w:pPr>
          </w:p>
          <w:p w:rsidR="000512FA" w:rsidRPr="00F14F98" w:rsidRDefault="000512FA" w:rsidP="00386DF3"/>
          <w:p w:rsidR="000512FA" w:rsidRPr="00F14F98" w:rsidRDefault="000512FA" w:rsidP="00386DF3"/>
          <w:p w:rsidR="000512FA" w:rsidRPr="00F14F98" w:rsidRDefault="000512FA" w:rsidP="00386DF3"/>
          <w:p w:rsidR="000512FA" w:rsidRPr="00F14F98" w:rsidRDefault="000512FA" w:rsidP="00386DF3"/>
          <w:p w:rsidR="000512FA" w:rsidRDefault="000512FA" w:rsidP="00386DF3">
            <w:pPr>
              <w:rPr>
                <w:b/>
              </w:rPr>
            </w:pPr>
          </w:p>
          <w:p w:rsidR="000512FA" w:rsidRPr="00F14F98" w:rsidRDefault="000512FA" w:rsidP="00386DF3"/>
          <w:p w:rsidR="000512FA" w:rsidRPr="00F14F98" w:rsidRDefault="000512FA" w:rsidP="00386DF3"/>
          <w:p w:rsidR="000512FA" w:rsidRDefault="000512FA" w:rsidP="00386DF3">
            <w:pPr>
              <w:rPr>
                <w:b/>
              </w:rPr>
            </w:pPr>
          </w:p>
          <w:p w:rsidR="000512FA" w:rsidRDefault="000512FA" w:rsidP="00386DF3">
            <w:pPr>
              <w:rPr>
                <w:b/>
              </w:rPr>
            </w:pPr>
          </w:p>
          <w:p w:rsidR="000512FA" w:rsidRDefault="000512FA" w:rsidP="00386DF3">
            <w:pPr>
              <w:rPr>
                <w:b/>
              </w:rPr>
            </w:pPr>
          </w:p>
          <w:p w:rsidR="000512FA" w:rsidRPr="00F14F98" w:rsidRDefault="000512FA" w:rsidP="00386DF3"/>
        </w:tc>
        <w:tc>
          <w:tcPr>
            <w:tcW w:w="827" w:type="pct"/>
          </w:tcPr>
          <w:p w:rsidR="000512FA" w:rsidRDefault="000512FA" w:rsidP="00386DF3">
            <w:pPr>
              <w:rPr>
                <w:b/>
              </w:rPr>
            </w:pPr>
          </w:p>
          <w:p w:rsidR="000512FA" w:rsidRPr="00CF028C" w:rsidRDefault="000512FA" w:rsidP="00386DF3"/>
          <w:p w:rsidR="000512FA" w:rsidRPr="00CF028C" w:rsidRDefault="000512FA" w:rsidP="00386DF3"/>
          <w:p w:rsidR="000512FA" w:rsidRDefault="000512FA" w:rsidP="00386DF3">
            <w:pPr>
              <w:rPr>
                <w:b/>
              </w:rPr>
            </w:pPr>
          </w:p>
          <w:p w:rsidR="000512FA" w:rsidRDefault="000512FA" w:rsidP="00386DF3">
            <w:pPr>
              <w:rPr>
                <w:b/>
              </w:rPr>
            </w:pPr>
          </w:p>
          <w:p w:rsidR="000512FA" w:rsidRDefault="000512FA" w:rsidP="00386DF3">
            <w:pPr>
              <w:rPr>
                <w:b/>
              </w:rPr>
            </w:pPr>
          </w:p>
          <w:p w:rsidR="000512FA" w:rsidRDefault="000512FA" w:rsidP="00386DF3">
            <w:pPr>
              <w:rPr>
                <w:b/>
              </w:rPr>
            </w:pPr>
          </w:p>
          <w:p w:rsidR="000512FA" w:rsidRPr="00CF028C" w:rsidRDefault="000512FA" w:rsidP="00386DF3">
            <w:pPr>
              <w:jc w:val="center"/>
            </w:pPr>
          </w:p>
        </w:tc>
        <w:tc>
          <w:tcPr>
            <w:tcW w:w="1362" w:type="pct"/>
          </w:tcPr>
          <w:p w:rsidR="000512FA" w:rsidRPr="00B755AD" w:rsidRDefault="000512FA" w:rsidP="00386DF3">
            <w:pPr>
              <w:rPr>
                <w:b/>
              </w:rPr>
            </w:pPr>
          </w:p>
        </w:tc>
      </w:tr>
    </w:tbl>
    <w:p w:rsidR="009941AD" w:rsidRDefault="009941AD" w:rsidP="005D6FC7">
      <w:pPr>
        <w:tabs>
          <w:tab w:val="left" w:pos="1069"/>
        </w:tabs>
        <w:rPr>
          <w:rFonts w:ascii="Arial" w:hAnsi="Arial" w:cs="Tahoma"/>
          <w:sz w:val="20"/>
        </w:rPr>
      </w:pPr>
    </w:p>
    <w:p w:rsidR="000512FA" w:rsidRDefault="000512FA" w:rsidP="005D6FC7">
      <w:pPr>
        <w:tabs>
          <w:tab w:val="left" w:pos="1069"/>
        </w:tabs>
        <w:rPr>
          <w:rFonts w:ascii="Arial" w:hAnsi="Arial" w:cs="Tahoma"/>
          <w:sz w:val="20"/>
        </w:rPr>
      </w:pPr>
    </w:p>
    <w:p w:rsidR="000512FA" w:rsidRDefault="000512FA" w:rsidP="005D6FC7">
      <w:pPr>
        <w:tabs>
          <w:tab w:val="left" w:pos="1069"/>
        </w:tabs>
        <w:rPr>
          <w:rFonts w:ascii="Arial" w:hAnsi="Arial" w:cs="Tahoma"/>
          <w:sz w:val="20"/>
        </w:rPr>
      </w:pPr>
    </w:p>
    <w:p w:rsidR="000512FA" w:rsidRDefault="000512FA">
      <w:pPr>
        <w:rPr>
          <w:rFonts w:ascii="Arial" w:hAnsi="Arial" w:cs="Tahoma"/>
          <w:sz w:val="20"/>
        </w:rPr>
      </w:pPr>
      <w:r>
        <w:rPr>
          <w:rFonts w:ascii="Arial" w:hAnsi="Arial" w:cs="Tahoma"/>
          <w:sz w:val="20"/>
        </w:rPr>
        <w:br w:type="page"/>
      </w:r>
    </w:p>
    <w:p w:rsidR="000512FA" w:rsidRDefault="000512FA" w:rsidP="005D6FC7">
      <w:pPr>
        <w:tabs>
          <w:tab w:val="left" w:pos="1069"/>
        </w:tabs>
        <w:rPr>
          <w:rFonts w:ascii="Arial" w:hAnsi="Arial" w:cs="Tahoma"/>
          <w:sz w:val="20"/>
        </w:rPr>
      </w:pPr>
    </w:p>
    <w:p w:rsidR="000512FA" w:rsidRDefault="000512FA" w:rsidP="005D6FC7">
      <w:pPr>
        <w:tabs>
          <w:tab w:val="left" w:pos="1069"/>
        </w:tabs>
        <w:rPr>
          <w:rFonts w:ascii="Arial" w:hAnsi="Arial" w:cs="Tahoma"/>
          <w:sz w:val="20"/>
        </w:rPr>
      </w:pPr>
    </w:p>
    <w:p w:rsidR="000512FA" w:rsidRDefault="000512FA" w:rsidP="005D6FC7">
      <w:pPr>
        <w:tabs>
          <w:tab w:val="left" w:pos="1069"/>
        </w:tabs>
        <w:rPr>
          <w:rFonts w:ascii="Arial" w:hAnsi="Arial" w:cs="Tahoma"/>
          <w:sz w:val="20"/>
        </w:rPr>
      </w:pPr>
    </w:p>
    <w:p w:rsidR="000512FA" w:rsidRDefault="000512FA" w:rsidP="005D6FC7">
      <w:pPr>
        <w:tabs>
          <w:tab w:val="left" w:pos="1069"/>
        </w:tabs>
        <w:rPr>
          <w:rFonts w:ascii="Arial" w:hAnsi="Arial" w:cs="Tahoma"/>
          <w:sz w:val="20"/>
        </w:rPr>
      </w:pPr>
    </w:p>
    <w:p w:rsidR="000512FA" w:rsidRDefault="000512FA" w:rsidP="005D6FC7">
      <w:pPr>
        <w:tabs>
          <w:tab w:val="left" w:pos="1069"/>
        </w:tabs>
        <w:rPr>
          <w:rFonts w:ascii="Arial" w:hAnsi="Arial" w:cs="Tahoma"/>
          <w:sz w:val="20"/>
        </w:rPr>
      </w:pPr>
    </w:p>
    <w:p w:rsidR="000512FA" w:rsidRDefault="000512FA" w:rsidP="005D6FC7">
      <w:pPr>
        <w:tabs>
          <w:tab w:val="left" w:pos="1069"/>
        </w:tabs>
        <w:rPr>
          <w:rFonts w:ascii="Arial" w:hAnsi="Arial" w:cs="Tahoma"/>
          <w:sz w:val="20"/>
        </w:rPr>
      </w:pPr>
    </w:p>
    <w:p w:rsidR="000512FA" w:rsidRDefault="0030433A" w:rsidP="000512FA">
      <w:pPr>
        <w:tabs>
          <w:tab w:val="left" w:pos="1069"/>
        </w:tabs>
        <w:rPr>
          <w:rFonts w:ascii="Arial" w:hAnsi="Arial" w:cs="Tahoma"/>
          <w:sz w:val="20"/>
        </w:rPr>
      </w:pPr>
      <w:r>
        <w:rPr>
          <w:rFonts w:ascii="Arial" w:hAnsi="Arial" w:cs="Tahoma"/>
          <w:noProof/>
          <w:sz w:val="20"/>
        </w:rPr>
        <w:pict>
          <v:rect id="Rettangolo 8" o:spid="_x0000_s2050" style="position:absolute;margin-left:-8.85pt;margin-top:20.5pt;width:540.15pt;height:129.35pt;z-index:251687936;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" filled="f" strokecolor="#091723 [484]" strokeweight="1pt">
            <w10:wrap anchorx="margin"/>
          </v:rect>
        </w:pict>
      </w:r>
    </w:p>
    <w:p w:rsidR="000512FA" w:rsidRDefault="000512FA" w:rsidP="000512FA">
      <w:pPr>
        <w:tabs>
          <w:tab w:val="left" w:pos="1069"/>
        </w:tabs>
        <w:rPr>
          <w:rFonts w:ascii="Arial" w:hAnsi="Arial" w:cs="Tahoma"/>
          <w:sz w:val="20"/>
        </w:rPr>
      </w:pPr>
    </w:p>
    <w:p w:rsidR="000512FA" w:rsidRDefault="000512FA" w:rsidP="000512FA">
      <w:pPr>
        <w:jc w:val="center"/>
      </w:pPr>
      <w:r>
        <w:rPr>
          <w:rFonts w:ascii="Arial" w:hAnsi="Arial" w:cs="Tahoma"/>
          <w:b/>
          <w:bCs/>
          <w:sz w:val="20"/>
        </w:rPr>
        <w:t>AGEA -</w:t>
      </w:r>
      <w:r w:rsidRPr="00AB71AC">
        <w:rPr>
          <w:rFonts w:ascii="Arial" w:hAnsi="Arial" w:cs="Tahoma"/>
          <w:b/>
          <w:bCs/>
          <w:sz w:val="20"/>
        </w:rPr>
        <w:t xml:space="preserve"> PROCEDURE DI GARA PER APPALTI PUBBLICI DI LAVORI, SERVIZI</w:t>
      </w:r>
      <w:r>
        <w:rPr>
          <w:rFonts w:ascii="Arial" w:hAnsi="Arial" w:cs="Tahoma"/>
          <w:b/>
          <w:bCs/>
          <w:sz w:val="20"/>
        </w:rPr>
        <w:t xml:space="preserve"> E FORNITURE</w:t>
      </w:r>
    </w:p>
    <w:p w:rsidR="000512FA" w:rsidRPr="004D2164" w:rsidRDefault="000512FA" w:rsidP="002A2552">
      <w:pPr>
        <w:jc w:val="center"/>
        <w:rPr>
          <w:rFonts w:ascii="Arial" w:hAnsi="Arial" w:cs="Tahoma"/>
          <w:sz w:val="18"/>
          <w:szCs w:val="20"/>
        </w:rPr>
      </w:pPr>
      <w:r w:rsidRPr="004D2164">
        <w:rPr>
          <w:rFonts w:ascii="Arial" w:hAnsi="Arial" w:cs="Tahoma"/>
          <w:sz w:val="18"/>
          <w:szCs w:val="20"/>
        </w:rPr>
        <w:t xml:space="preserve">Codice dei contratti pubblici in attuazione dell'articolo 1 della legge 21 giugno 2022, n. 78, recante delega al Governo in materia di contratti pubblici </w:t>
      </w:r>
    </w:p>
    <w:p w:rsidR="000512FA" w:rsidRPr="00A703B6" w:rsidRDefault="000512FA" w:rsidP="00A703B6">
      <w:pPr>
        <w:tabs>
          <w:tab w:val="left" w:pos="1069"/>
        </w:tabs>
        <w:jc w:val="center"/>
        <w:rPr>
          <w:rFonts w:ascii="Arial" w:hAnsi="Arial" w:cs="Tahoma"/>
          <w:b/>
          <w:bCs/>
          <w:sz w:val="20"/>
        </w:rPr>
      </w:pPr>
      <w:bookmarkStart w:id="18" w:name="_Toc194490602"/>
      <w:r w:rsidRPr="00A703B6">
        <w:rPr>
          <w:rFonts w:ascii="Arial" w:hAnsi="Arial" w:cs="Tahoma"/>
          <w:b/>
          <w:bCs/>
          <w:sz w:val="20"/>
        </w:rPr>
        <w:t>CHECK LIST  1</w:t>
      </w:r>
      <w:r w:rsidR="00F66F7C" w:rsidRPr="00A703B6">
        <w:rPr>
          <w:rFonts w:ascii="Arial" w:hAnsi="Arial" w:cs="Tahoma"/>
          <w:b/>
          <w:bCs/>
          <w:sz w:val="20"/>
        </w:rPr>
        <w:t>6</w:t>
      </w:r>
      <w:r w:rsidRPr="00A703B6">
        <w:rPr>
          <w:rFonts w:ascii="Arial" w:hAnsi="Arial" w:cs="Tahoma"/>
          <w:b/>
          <w:bCs/>
          <w:sz w:val="20"/>
        </w:rPr>
        <w:t xml:space="preserve"> – PROCEDURA </w:t>
      </w:r>
      <w:r w:rsidR="00EF4213" w:rsidRPr="00A703B6">
        <w:rPr>
          <w:rFonts w:ascii="Arial" w:hAnsi="Arial" w:cs="Tahoma"/>
          <w:b/>
          <w:bCs/>
          <w:sz w:val="20"/>
        </w:rPr>
        <w:t>AMMINISTRAZIONE DIRETTA</w:t>
      </w:r>
      <w:bookmarkEnd w:id="18"/>
    </w:p>
    <w:p w:rsidR="002A2552" w:rsidRPr="002A2552" w:rsidRDefault="002A2552" w:rsidP="002A2552"/>
    <w:p w:rsidR="000512FA" w:rsidRDefault="000512FA" w:rsidP="000512FA">
      <w:pPr>
        <w:tabs>
          <w:tab w:val="left" w:pos="1604"/>
        </w:tabs>
        <w:rPr>
          <w:rFonts w:ascii="Arial" w:hAnsi="Arial" w:cs="Tahoma"/>
          <w:sz w:val="20"/>
        </w:rPr>
      </w:pPr>
      <w:r w:rsidRPr="00AB71AC">
        <w:rPr>
          <w:rFonts w:ascii="Arial" w:hAnsi="Arial" w:cs="Tahoma"/>
          <w:sz w:val="20"/>
        </w:rPr>
        <w:t xml:space="preserve">Fase: AUTOVALUTAZIONE / CONTROLLO                                                                       </w:t>
      </w:r>
      <w:r>
        <w:rPr>
          <w:rFonts w:ascii="Arial" w:hAnsi="Arial" w:cs="Tahoma"/>
          <w:sz w:val="20"/>
        </w:rPr>
        <w:t xml:space="preserve">                    </w:t>
      </w:r>
      <w:r w:rsidR="008B55D6">
        <w:rPr>
          <w:rFonts w:ascii="Arial" w:hAnsi="Arial" w:cs="Tahoma"/>
          <w:sz w:val="20"/>
        </w:rPr>
        <w:t xml:space="preserve">        </w:t>
      </w:r>
      <w:r w:rsidRPr="00AB71AC">
        <w:rPr>
          <w:rFonts w:ascii="Arial" w:hAnsi="Arial" w:cs="Tahoma"/>
          <w:sz w:val="20"/>
        </w:rPr>
        <w:t>vers. 3.</w:t>
      </w:r>
      <w:r>
        <w:rPr>
          <w:rFonts w:ascii="Arial" w:hAnsi="Arial" w:cs="Tahoma"/>
          <w:sz w:val="20"/>
        </w:rPr>
        <w:t>2</w:t>
      </w:r>
      <w:r w:rsidRPr="00AB71AC">
        <w:rPr>
          <w:rFonts w:ascii="Arial" w:hAnsi="Arial" w:cs="Tahoma"/>
          <w:sz w:val="20"/>
        </w:rPr>
        <w:t xml:space="preserve">                                                   </w:t>
      </w:r>
    </w:p>
    <w:p w:rsidR="000512FA" w:rsidRDefault="000512FA"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Default="00A70568" w:rsidP="005D6FC7">
      <w:pPr>
        <w:tabs>
          <w:tab w:val="left" w:pos="1069"/>
        </w:tabs>
        <w:rPr>
          <w:rFonts w:ascii="Arial" w:hAnsi="Arial" w:cs="Tahoma"/>
          <w:sz w:val="20"/>
        </w:rPr>
      </w:pPr>
    </w:p>
    <w:p w:rsidR="00A70568" w:rsidRPr="005D6FC7" w:rsidRDefault="00A70568" w:rsidP="00A70568">
      <w:pPr>
        <w:rPr>
          <w:rFonts w:ascii="Arial" w:hAnsi="Arial" w:cs="Tahoma"/>
          <w:sz w:val="20"/>
        </w:rPr>
      </w:pPr>
      <w:r>
        <w:rPr>
          <w:rFonts w:ascii="Arial" w:hAnsi="Arial" w:cs="Tahoma"/>
          <w:sz w:val="20"/>
        </w:rPr>
        <w:br w:type="page"/>
      </w:r>
    </w:p>
    <w:tbl>
      <w:tblPr>
        <w:tblStyle w:val="Grigliatabella"/>
        <w:tblpPr w:leftFromText="141" w:rightFromText="141" w:vertAnchor="text" w:horzAnchor="page" w:tblpX="1099" w:tblpY="48"/>
        <w:tblW w:w="5000" w:type="pct"/>
        <w:tblLook w:val="04A0"/>
      </w:tblPr>
      <w:tblGrid>
        <w:gridCol w:w="2069"/>
        <w:gridCol w:w="1342"/>
        <w:gridCol w:w="1478"/>
        <w:gridCol w:w="2356"/>
        <w:gridCol w:w="3437"/>
      </w:tblGrid>
      <w:tr w:rsidR="00A70568" w:rsidTr="00A70568">
        <w:tc>
          <w:tcPr>
            <w:tcW w:w="968" w:type="pct"/>
          </w:tcPr>
          <w:p w:rsidR="00A70568" w:rsidRPr="00322CBF" w:rsidRDefault="00A70568" w:rsidP="00386DF3">
            <w:pPr>
              <w:rPr>
                <w:rFonts w:ascii="Arial" w:hAnsi="Arial" w:cs="Tahoma"/>
                <w:sz w:val="20"/>
              </w:rPr>
            </w:pPr>
            <w:r w:rsidRPr="00322CBF">
              <w:rPr>
                <w:rFonts w:ascii="Arial" w:hAnsi="Arial" w:cs="Tahoma"/>
                <w:sz w:val="20"/>
              </w:rPr>
              <w:lastRenderedPageBreak/>
              <w:t>Descrizione</w:t>
            </w:r>
          </w:p>
        </w:tc>
        <w:tc>
          <w:tcPr>
            <w:tcW w:w="628" w:type="pct"/>
          </w:tcPr>
          <w:p w:rsidR="00A70568" w:rsidRPr="00B755AD" w:rsidRDefault="00A70568" w:rsidP="00386DF3">
            <w:pPr>
              <w:rPr>
                <w:b/>
              </w:rPr>
            </w:pPr>
            <w:r w:rsidRPr="00B755AD">
              <w:rPr>
                <w:b/>
              </w:rPr>
              <w:t>Riferimenti normativi</w:t>
            </w:r>
          </w:p>
        </w:tc>
        <w:tc>
          <w:tcPr>
            <w:tcW w:w="692" w:type="pct"/>
          </w:tcPr>
          <w:p w:rsidR="00A70568" w:rsidRPr="00B755AD" w:rsidRDefault="00A70568" w:rsidP="00386DF3">
            <w:pPr>
              <w:rPr>
                <w:b/>
              </w:rPr>
            </w:pPr>
            <w:r w:rsidRPr="00491969">
              <w:rPr>
                <w:b/>
              </w:rPr>
              <w:t>Esito verifica (regolare; Non regolare; Non Pertinente)</w:t>
            </w:r>
          </w:p>
        </w:tc>
        <w:tc>
          <w:tcPr>
            <w:tcW w:w="1103" w:type="pct"/>
          </w:tcPr>
          <w:p w:rsidR="00A70568" w:rsidRPr="00B755AD" w:rsidRDefault="00A70568" w:rsidP="00386DF3">
            <w:pPr>
              <w:rPr>
                <w:b/>
              </w:rPr>
            </w:pPr>
            <w:r w:rsidRPr="00B755AD">
              <w:rPr>
                <w:b/>
              </w:rPr>
              <w:t>Documenti di riferimento</w:t>
            </w:r>
          </w:p>
        </w:tc>
        <w:tc>
          <w:tcPr>
            <w:tcW w:w="1609" w:type="pct"/>
          </w:tcPr>
          <w:p w:rsidR="00A70568" w:rsidRPr="00B755AD" w:rsidRDefault="00A70568" w:rsidP="00386DF3">
            <w:pPr>
              <w:rPr>
                <w:b/>
              </w:rPr>
            </w:pPr>
            <w:r w:rsidRPr="00B755AD">
              <w:rPr>
                <w:b/>
              </w:rPr>
              <w:t>Note</w:t>
            </w:r>
          </w:p>
        </w:tc>
      </w:tr>
      <w:tr w:rsidR="00A70568" w:rsidTr="00A70568">
        <w:tc>
          <w:tcPr>
            <w:tcW w:w="968" w:type="pct"/>
          </w:tcPr>
          <w:p w:rsidR="00A70568" w:rsidRPr="00322CBF" w:rsidRDefault="00A70568" w:rsidP="00386DF3">
            <w:pPr>
              <w:rPr>
                <w:rFonts w:ascii="Arial" w:hAnsi="Arial" w:cs="Tahoma"/>
                <w:sz w:val="20"/>
              </w:rPr>
            </w:pPr>
            <w:r w:rsidRPr="00322CBF">
              <w:rPr>
                <w:rFonts w:ascii="Arial" w:hAnsi="Arial" w:cs="Tahoma"/>
                <w:sz w:val="20"/>
              </w:rPr>
              <w:t xml:space="preserve">La determina che dispone i servizi, le forniture o i lavori in amministrazione diretta individua il RUP? </w:t>
            </w:r>
          </w:p>
        </w:tc>
        <w:tc>
          <w:tcPr>
            <w:tcW w:w="628" w:type="pct"/>
          </w:tcPr>
          <w:p w:rsidR="00A70568" w:rsidRDefault="00A70568" w:rsidP="00386DF3"/>
          <w:p w:rsidR="00A70568" w:rsidRPr="008F6F6A" w:rsidRDefault="00A70568" w:rsidP="00386DF3"/>
        </w:tc>
        <w:tc>
          <w:tcPr>
            <w:tcW w:w="692" w:type="pct"/>
          </w:tcPr>
          <w:p w:rsidR="00A70568" w:rsidRPr="00B755AD" w:rsidRDefault="00A70568" w:rsidP="00386DF3">
            <w:pPr>
              <w:rPr>
                <w:b/>
              </w:rPr>
            </w:pPr>
          </w:p>
        </w:tc>
        <w:tc>
          <w:tcPr>
            <w:tcW w:w="1103" w:type="pct"/>
          </w:tcPr>
          <w:p w:rsidR="00A70568" w:rsidRPr="00B755AD" w:rsidRDefault="00A70568" w:rsidP="00386DF3">
            <w:pPr>
              <w:rPr>
                <w:b/>
              </w:rPr>
            </w:pPr>
          </w:p>
        </w:tc>
        <w:tc>
          <w:tcPr>
            <w:tcW w:w="1609" w:type="pct"/>
          </w:tcPr>
          <w:p w:rsidR="00A70568" w:rsidRPr="00B755AD" w:rsidRDefault="00A70568" w:rsidP="00386DF3">
            <w:pPr>
              <w:rPr>
                <w:b/>
              </w:rPr>
            </w:pPr>
          </w:p>
        </w:tc>
      </w:tr>
      <w:tr w:rsidR="00A70568" w:rsidTr="00A70568">
        <w:tc>
          <w:tcPr>
            <w:tcW w:w="968" w:type="pct"/>
          </w:tcPr>
          <w:p w:rsidR="00A70568" w:rsidRPr="00322CBF" w:rsidRDefault="00A70568" w:rsidP="00386DF3">
            <w:pPr>
              <w:rPr>
                <w:rFonts w:ascii="Arial" w:hAnsi="Arial" w:cs="Tahoma"/>
                <w:sz w:val="20"/>
              </w:rPr>
            </w:pPr>
            <w:r w:rsidRPr="00322CBF">
              <w:rPr>
                <w:rFonts w:ascii="Arial" w:hAnsi="Arial" w:cs="Tahoma"/>
                <w:sz w:val="20"/>
              </w:rPr>
              <w:t>Nel caso di lavori, il quadro economico, con riferimento al costo complessivo dell'opera o dell'intervento, indica le somme a disposizione della stazione appaltante per lavori in amministrazione diretta previsti in progetto ed esclusi dall'appalto, ivi inclusi i rimborsi previa fattura, entro una soglia compresa tra il 5 e il 10 per cento dell'importo dei lavori a base di gara, comprensivo dei costi della sicurezza?</w:t>
            </w:r>
          </w:p>
        </w:tc>
        <w:tc>
          <w:tcPr>
            <w:tcW w:w="628" w:type="pct"/>
          </w:tcPr>
          <w:p w:rsidR="00A70568" w:rsidRDefault="00A70568" w:rsidP="00386DF3">
            <w:r>
              <w:t xml:space="preserve"> Allegato I.7</w:t>
            </w:r>
          </w:p>
          <w:p w:rsidR="00A70568" w:rsidRPr="008F6F6A" w:rsidRDefault="00A70568" w:rsidP="00386DF3">
            <w:r>
              <w:t>Art. 5, comma 1, lett. e), n. 1, e comma 2, e art. 17, comma 2</w:t>
            </w:r>
          </w:p>
        </w:tc>
        <w:tc>
          <w:tcPr>
            <w:tcW w:w="692" w:type="pct"/>
          </w:tcPr>
          <w:p w:rsidR="00A70568" w:rsidRPr="00B755AD" w:rsidRDefault="00A70568" w:rsidP="00386DF3">
            <w:pPr>
              <w:rPr>
                <w:b/>
              </w:rPr>
            </w:pPr>
          </w:p>
        </w:tc>
        <w:tc>
          <w:tcPr>
            <w:tcW w:w="1103" w:type="pct"/>
          </w:tcPr>
          <w:p w:rsidR="00A70568" w:rsidRPr="00B755AD" w:rsidRDefault="00A70568" w:rsidP="00386DF3">
            <w:pPr>
              <w:rPr>
                <w:b/>
              </w:rPr>
            </w:pPr>
          </w:p>
        </w:tc>
        <w:tc>
          <w:tcPr>
            <w:tcW w:w="1609" w:type="pct"/>
          </w:tcPr>
          <w:p w:rsidR="00A70568" w:rsidRPr="00B755AD" w:rsidRDefault="00A70568" w:rsidP="00386DF3">
            <w:pPr>
              <w:rPr>
                <w:b/>
              </w:rPr>
            </w:pPr>
          </w:p>
        </w:tc>
      </w:tr>
      <w:tr w:rsidR="00A70568" w:rsidTr="00A70568">
        <w:tc>
          <w:tcPr>
            <w:tcW w:w="968" w:type="pct"/>
          </w:tcPr>
          <w:p w:rsidR="00A70568" w:rsidRPr="00322CBF" w:rsidRDefault="00A70568" w:rsidP="00386DF3">
            <w:pPr>
              <w:rPr>
                <w:rFonts w:ascii="Arial" w:hAnsi="Arial" w:cs="Tahoma"/>
                <w:sz w:val="20"/>
              </w:rPr>
            </w:pPr>
            <w:r w:rsidRPr="00322CBF">
              <w:rPr>
                <w:rFonts w:ascii="Arial" w:hAnsi="Arial" w:cs="Tahoma"/>
                <w:sz w:val="20"/>
              </w:rPr>
              <w:t>In relazione alle specifiche caratteristiche dell'intervento, il computo metrico estimativo prevede le somme da accantonare per eventuali lavorazioni in amministrazione diretta, da prevedere nel contratto d'appalto o da inserire nel quadro economico tra quelle a disposizione della stazione appaltante?</w:t>
            </w:r>
          </w:p>
        </w:tc>
        <w:tc>
          <w:tcPr>
            <w:tcW w:w="628" w:type="pct"/>
          </w:tcPr>
          <w:p w:rsidR="00A70568" w:rsidRPr="0059628B" w:rsidRDefault="00A70568" w:rsidP="00386DF3">
            <w:r w:rsidRPr="0059628B">
              <w:t>Allegato I.7</w:t>
            </w:r>
          </w:p>
          <w:p w:rsidR="00A70568" w:rsidRPr="008F6F6A" w:rsidRDefault="00A70568" w:rsidP="00386DF3">
            <w:r w:rsidRPr="0059628B">
              <w:t xml:space="preserve">Art. </w:t>
            </w:r>
            <w:r>
              <w:t>31, comma 3</w:t>
            </w:r>
          </w:p>
        </w:tc>
        <w:tc>
          <w:tcPr>
            <w:tcW w:w="692" w:type="pct"/>
          </w:tcPr>
          <w:p w:rsidR="00A70568" w:rsidRPr="008F6F6A" w:rsidRDefault="00A70568" w:rsidP="00386DF3"/>
        </w:tc>
        <w:tc>
          <w:tcPr>
            <w:tcW w:w="1103" w:type="pct"/>
          </w:tcPr>
          <w:p w:rsidR="00A70568" w:rsidRPr="00B755AD" w:rsidRDefault="00A70568" w:rsidP="00386DF3">
            <w:pPr>
              <w:rPr>
                <w:b/>
              </w:rPr>
            </w:pPr>
          </w:p>
        </w:tc>
        <w:tc>
          <w:tcPr>
            <w:tcW w:w="1609" w:type="pct"/>
          </w:tcPr>
          <w:p w:rsidR="00A70568" w:rsidRPr="00B755AD" w:rsidRDefault="00A70568" w:rsidP="00386DF3">
            <w:pPr>
              <w:rPr>
                <w:b/>
              </w:rPr>
            </w:pPr>
          </w:p>
        </w:tc>
      </w:tr>
      <w:tr w:rsidR="00A70568" w:rsidRPr="0059628B" w:rsidTr="00A70568">
        <w:tc>
          <w:tcPr>
            <w:tcW w:w="968" w:type="pct"/>
          </w:tcPr>
          <w:p w:rsidR="00A70568" w:rsidRPr="00322CBF" w:rsidRDefault="00A70568" w:rsidP="00386DF3">
            <w:pPr>
              <w:rPr>
                <w:rFonts w:ascii="Arial" w:hAnsi="Arial" w:cs="Tahoma"/>
                <w:sz w:val="20"/>
              </w:rPr>
            </w:pPr>
            <w:r w:rsidRPr="00322CBF">
              <w:rPr>
                <w:rFonts w:ascii="Arial" w:hAnsi="Arial" w:cs="Tahoma"/>
                <w:sz w:val="20"/>
              </w:rPr>
              <w:t xml:space="preserve">Nel caso di affidamento per l’acquisizione di beni e servizi per assicurare il funzionamento e la manutenzione ordinaria delle infrastrutture in caso di esecuzione in </w:t>
            </w:r>
            <w:r w:rsidRPr="00322CBF">
              <w:rPr>
                <w:rFonts w:ascii="Arial" w:hAnsi="Arial" w:cs="Tahoma"/>
                <w:sz w:val="20"/>
              </w:rPr>
              <w:lastRenderedPageBreak/>
              <w:t>amministrazione diretta, sono state utilizzate le procedure previste per gli affidamenti sotto-soglia di cui all’art. 50 con il criterio del minor prezzo?</w:t>
            </w:r>
          </w:p>
          <w:p w:rsidR="00A70568" w:rsidRPr="00322CBF" w:rsidRDefault="00A70568" w:rsidP="00386DF3">
            <w:pPr>
              <w:rPr>
                <w:rFonts w:ascii="Arial" w:hAnsi="Arial" w:cs="Tahoma"/>
                <w:sz w:val="20"/>
              </w:rPr>
            </w:pPr>
          </w:p>
        </w:tc>
        <w:tc>
          <w:tcPr>
            <w:tcW w:w="628" w:type="pct"/>
          </w:tcPr>
          <w:p w:rsidR="00A70568" w:rsidRPr="002D49E2" w:rsidRDefault="00A70568" w:rsidP="00386DF3">
            <w:r w:rsidRPr="002D49E2">
              <w:lastRenderedPageBreak/>
              <w:t>Allegato II.20</w:t>
            </w:r>
          </w:p>
          <w:p w:rsidR="00A70568" w:rsidRPr="002D49E2" w:rsidRDefault="00A70568" w:rsidP="00386DF3">
            <w:r w:rsidRPr="002D49E2">
              <w:t xml:space="preserve">Art. 8, comma 1, lett. c </w:t>
            </w:r>
          </w:p>
          <w:p w:rsidR="00A70568" w:rsidRPr="0059628B" w:rsidRDefault="00A70568" w:rsidP="00386DF3">
            <w:r>
              <w:t>(n.b.: l</w:t>
            </w:r>
            <w:r w:rsidRPr="0059628B">
              <w:t xml:space="preserve">a disposizione prevede una </w:t>
            </w:r>
            <w:r w:rsidRPr="0059628B">
              <w:lastRenderedPageBreak/>
              <w:t xml:space="preserve">clausola </w:t>
            </w:r>
            <w:r>
              <w:t>“di regola” quindi è ammissibile deroga motivata)</w:t>
            </w:r>
          </w:p>
        </w:tc>
        <w:tc>
          <w:tcPr>
            <w:tcW w:w="692" w:type="pct"/>
          </w:tcPr>
          <w:p w:rsidR="00A70568" w:rsidRPr="0059628B" w:rsidRDefault="00A70568" w:rsidP="00386DF3"/>
        </w:tc>
        <w:tc>
          <w:tcPr>
            <w:tcW w:w="1103" w:type="pct"/>
          </w:tcPr>
          <w:p w:rsidR="00A70568" w:rsidRPr="0059628B" w:rsidRDefault="00A70568" w:rsidP="00386DF3">
            <w:pPr>
              <w:rPr>
                <w:b/>
              </w:rPr>
            </w:pPr>
          </w:p>
        </w:tc>
        <w:tc>
          <w:tcPr>
            <w:tcW w:w="1609" w:type="pct"/>
          </w:tcPr>
          <w:p w:rsidR="00A70568" w:rsidRPr="0059628B" w:rsidRDefault="00A70568" w:rsidP="00386DF3">
            <w:pPr>
              <w:rPr>
                <w:b/>
              </w:rPr>
            </w:pPr>
          </w:p>
        </w:tc>
      </w:tr>
    </w:tbl>
    <w:p w:rsidR="00A70568" w:rsidRPr="005D6FC7" w:rsidRDefault="00A70568" w:rsidP="00A70568">
      <w:pPr>
        <w:rPr>
          <w:rFonts w:ascii="Arial" w:hAnsi="Arial" w:cs="Tahoma"/>
          <w:sz w:val="20"/>
        </w:rPr>
      </w:pPr>
    </w:p>
    <w:sectPr w:rsidR="00A70568" w:rsidRPr="005D6FC7" w:rsidSect="002B0F34">
      <w:headerReference w:type="even" r:id="rId10"/>
      <w:headerReference w:type="default" r:id="rId11"/>
      <w:footerReference w:type="default" r:id="rId12"/>
      <w:headerReference w:type="first" r:id="rId13"/>
      <w:pgSz w:w="11906" w:h="16838"/>
      <w:pgMar w:top="720" w:right="720" w:bottom="720" w:left="720" w:header="680" w:footer="5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D59" w:rsidRDefault="00815D59" w:rsidP="00051C6A">
      <w:pPr>
        <w:spacing w:after="0" w:line="240" w:lineRule="auto"/>
      </w:pPr>
      <w:r>
        <w:separator/>
      </w:r>
    </w:p>
  </w:endnote>
  <w:endnote w:type="continuationSeparator" w:id="0">
    <w:p w:rsidR="00815D59" w:rsidRDefault="00815D59" w:rsidP="00051C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cimaWE Rg">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733243"/>
      <w:docPartObj>
        <w:docPartGallery w:val="Page Numbers (Bottom of Page)"/>
        <w:docPartUnique/>
      </w:docPartObj>
    </w:sdtPr>
    <w:sdtContent>
      <w:p w:rsidR="00882061" w:rsidRDefault="0030433A">
        <w:pPr>
          <w:pStyle w:val="Pidipagina"/>
          <w:jc w:val="right"/>
        </w:pPr>
        <w:r>
          <w:fldChar w:fldCharType="begin"/>
        </w:r>
        <w:r w:rsidR="00882061">
          <w:instrText>PAGE   \* MERGEFORMAT</w:instrText>
        </w:r>
        <w:r>
          <w:fldChar w:fldCharType="separate"/>
        </w:r>
        <w:r w:rsidR="00E03C37">
          <w:rPr>
            <w:noProof/>
          </w:rPr>
          <w:t>116</w:t>
        </w:r>
        <w:r>
          <w:fldChar w:fldCharType="end"/>
        </w:r>
      </w:p>
    </w:sdtContent>
  </w:sdt>
  <w:p w:rsidR="00882061" w:rsidRDefault="0088206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D59" w:rsidRDefault="00815D59" w:rsidP="00051C6A">
      <w:pPr>
        <w:spacing w:after="0" w:line="240" w:lineRule="auto"/>
      </w:pPr>
      <w:r>
        <w:separator/>
      </w:r>
    </w:p>
  </w:footnote>
  <w:footnote w:type="continuationSeparator" w:id="0">
    <w:p w:rsidR="00815D59" w:rsidRDefault="00815D59" w:rsidP="00051C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6A" w:rsidRDefault="0030433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859594" o:spid="_x0000_s1026" type="#_x0000_t136" style="position:absolute;margin-left:0;margin-top:0;width:388.25pt;height:291.15pt;rotation:315;z-index:-251655168;mso-position-horizontal:center;mso-position-horizontal-relative:margin;mso-position-vertical:center;mso-position-vertical-relative:margin" o:allowincell="f" fillcolor="silver" stroked="f">
          <v:fill opacity=".5"/>
          <v:textpath style="font-family:&quot;Calibri&quot;;font-size:1pt" string="AGE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C63" w:rsidRPr="002A2552" w:rsidRDefault="00EE561F" w:rsidP="003D2ACB">
    <w:pPr>
      <w:pStyle w:val="Intestazione"/>
      <w:jc w:val="center"/>
      <w:rPr>
        <w:rFonts w:ascii="Arial" w:hAnsi="Arial" w:cs="Tahoma"/>
        <w:sz w:val="14"/>
        <w:szCs w:val="14"/>
      </w:rPr>
    </w:pPr>
    <w:r w:rsidRPr="002A2552">
      <w:rPr>
        <w:rFonts w:ascii="Arial" w:hAnsi="Arial" w:cs="Tahoma"/>
        <w:sz w:val="14"/>
        <w:szCs w:val="14"/>
      </w:rPr>
      <w:t xml:space="preserve">AGEA </w:t>
    </w:r>
    <w:r w:rsidR="00117C63" w:rsidRPr="002A2552">
      <w:rPr>
        <w:rFonts w:ascii="Arial" w:hAnsi="Arial" w:cs="Tahoma"/>
        <w:sz w:val="14"/>
        <w:szCs w:val="14"/>
      </w:rPr>
      <w:t>–</w:t>
    </w:r>
    <w:r w:rsidRPr="002A2552">
      <w:rPr>
        <w:rFonts w:ascii="Arial" w:hAnsi="Arial" w:cs="Tahoma"/>
        <w:sz w:val="14"/>
        <w:szCs w:val="14"/>
      </w:rPr>
      <w:t xml:space="preserve"> </w:t>
    </w:r>
    <w:r w:rsidR="00117C63" w:rsidRPr="002A2552">
      <w:rPr>
        <w:rFonts w:ascii="Arial" w:hAnsi="Arial" w:cs="Tahoma"/>
        <w:sz w:val="14"/>
        <w:szCs w:val="14"/>
      </w:rPr>
      <w:t>Check list Appalti – versione 3.2</w:t>
    </w:r>
  </w:p>
  <w:p w:rsidR="003D2ACB" w:rsidRPr="002A2552" w:rsidRDefault="00EE561F" w:rsidP="003D2ACB">
    <w:pPr>
      <w:pStyle w:val="Intestazione"/>
      <w:jc w:val="center"/>
      <w:rPr>
        <w:rFonts w:ascii="Arial" w:hAnsi="Arial" w:cs="Tahoma"/>
        <w:sz w:val="14"/>
        <w:szCs w:val="14"/>
      </w:rPr>
    </w:pPr>
    <w:r w:rsidRPr="002A2552">
      <w:rPr>
        <w:rFonts w:ascii="Arial" w:hAnsi="Arial" w:cs="Tahoma"/>
        <w:sz w:val="14"/>
        <w:szCs w:val="14"/>
      </w:rPr>
      <w:t xml:space="preserve">Codice dei contratti pubblici </w:t>
    </w:r>
    <w:r w:rsidR="003D2ACB" w:rsidRPr="002A2552">
      <w:rPr>
        <w:rFonts w:ascii="Arial" w:hAnsi="Arial" w:cs="Tahoma"/>
        <w:sz w:val="14"/>
        <w:szCs w:val="14"/>
      </w:rPr>
      <w:t>(D.Lgs. 31 marzo 2023, n. 36 e s.m.i., ivi compreso d.lgs. n. 209 del 2024)</w:t>
    </w:r>
  </w:p>
  <w:p w:rsidR="002B0F34" w:rsidRDefault="002B0F34" w:rsidP="003D2ACB">
    <w:pPr>
      <w:pStyle w:val="Intestazione"/>
      <w:rPr>
        <w:rFonts w:ascii="Arial" w:hAnsi="Arial" w:cs="Tahoma"/>
        <w:sz w:val="16"/>
        <w:szCs w:val="18"/>
      </w:rPr>
    </w:pPr>
  </w:p>
  <w:p w:rsidR="002B0F34" w:rsidRPr="00F70830" w:rsidRDefault="002B0F34" w:rsidP="00F70830">
    <w:pPr>
      <w:pStyle w:val="Intestazione"/>
      <w:jc w:val="center"/>
      <w:rPr>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C6A" w:rsidRDefault="0030433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859593" o:spid="_x0000_s1025" type="#_x0000_t136" style="position:absolute;margin-left:0;margin-top:0;width:388.25pt;height:291.15pt;rotation:315;z-index:-251657216;mso-position-horizontal:center;mso-position-horizontal-relative:margin;mso-position-vertical:center;mso-position-vertical-relative:margin" o:allowincell="f" fillcolor="silver" stroked="f">
          <v:fill opacity=".5"/>
          <v:textpath style="font-family:&quot;Calibri&quot;;font-size:1pt" string="AGE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5A8D"/>
    <w:multiLevelType w:val="hybridMultilevel"/>
    <w:tmpl w:val="852691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F652D30"/>
    <w:multiLevelType w:val="hybridMultilevel"/>
    <w:tmpl w:val="AD761F9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1C16A1"/>
    <w:rsid w:val="00002EDD"/>
    <w:rsid w:val="00030837"/>
    <w:rsid w:val="000512FA"/>
    <w:rsid w:val="00051C6A"/>
    <w:rsid w:val="00061BFE"/>
    <w:rsid w:val="000666E0"/>
    <w:rsid w:val="00070CD0"/>
    <w:rsid w:val="00077EBE"/>
    <w:rsid w:val="000942FF"/>
    <w:rsid w:val="000A0E85"/>
    <w:rsid w:val="000A2AA7"/>
    <w:rsid w:val="000A5204"/>
    <w:rsid w:val="000B4172"/>
    <w:rsid w:val="000B7723"/>
    <w:rsid w:val="000B7ECD"/>
    <w:rsid w:val="000D29EB"/>
    <w:rsid w:val="000F6CCB"/>
    <w:rsid w:val="001043CC"/>
    <w:rsid w:val="00111413"/>
    <w:rsid w:val="001120D6"/>
    <w:rsid w:val="00117C63"/>
    <w:rsid w:val="00132345"/>
    <w:rsid w:val="00133DE3"/>
    <w:rsid w:val="00134324"/>
    <w:rsid w:val="00153F40"/>
    <w:rsid w:val="001C16A1"/>
    <w:rsid w:val="001C3C46"/>
    <w:rsid w:val="001E0497"/>
    <w:rsid w:val="002029F1"/>
    <w:rsid w:val="00206F27"/>
    <w:rsid w:val="00227289"/>
    <w:rsid w:val="00241190"/>
    <w:rsid w:val="002A2552"/>
    <w:rsid w:val="002B0F34"/>
    <w:rsid w:val="002D3345"/>
    <w:rsid w:val="002F7D6C"/>
    <w:rsid w:val="0030061F"/>
    <w:rsid w:val="0030433A"/>
    <w:rsid w:val="00334A76"/>
    <w:rsid w:val="00363283"/>
    <w:rsid w:val="00377679"/>
    <w:rsid w:val="00384606"/>
    <w:rsid w:val="003B146D"/>
    <w:rsid w:val="003D2ACB"/>
    <w:rsid w:val="003F12B7"/>
    <w:rsid w:val="00440CB9"/>
    <w:rsid w:val="0045667B"/>
    <w:rsid w:val="004B0C28"/>
    <w:rsid w:val="004C53F2"/>
    <w:rsid w:val="004D2164"/>
    <w:rsid w:val="004D4D66"/>
    <w:rsid w:val="005062EA"/>
    <w:rsid w:val="00541F8F"/>
    <w:rsid w:val="00544D29"/>
    <w:rsid w:val="0056252E"/>
    <w:rsid w:val="00592753"/>
    <w:rsid w:val="005A001C"/>
    <w:rsid w:val="005A45AC"/>
    <w:rsid w:val="005C04B0"/>
    <w:rsid w:val="005D6FC7"/>
    <w:rsid w:val="005E1B2A"/>
    <w:rsid w:val="005E5E73"/>
    <w:rsid w:val="00602FF2"/>
    <w:rsid w:val="0060469B"/>
    <w:rsid w:val="00606AD4"/>
    <w:rsid w:val="00606BFA"/>
    <w:rsid w:val="00665592"/>
    <w:rsid w:val="006656B3"/>
    <w:rsid w:val="00694987"/>
    <w:rsid w:val="0069657E"/>
    <w:rsid w:val="006E1A58"/>
    <w:rsid w:val="006E4882"/>
    <w:rsid w:val="006F6119"/>
    <w:rsid w:val="00705C2E"/>
    <w:rsid w:val="00717D7C"/>
    <w:rsid w:val="007256AD"/>
    <w:rsid w:val="00767263"/>
    <w:rsid w:val="007768E6"/>
    <w:rsid w:val="007954B5"/>
    <w:rsid w:val="007A45F3"/>
    <w:rsid w:val="00807D3A"/>
    <w:rsid w:val="00815D59"/>
    <w:rsid w:val="00835637"/>
    <w:rsid w:val="008373EE"/>
    <w:rsid w:val="00857CCE"/>
    <w:rsid w:val="00882061"/>
    <w:rsid w:val="00897E0C"/>
    <w:rsid w:val="008A2752"/>
    <w:rsid w:val="008B55D6"/>
    <w:rsid w:val="008C3099"/>
    <w:rsid w:val="008D4ABB"/>
    <w:rsid w:val="0092248F"/>
    <w:rsid w:val="009234CF"/>
    <w:rsid w:val="00946133"/>
    <w:rsid w:val="0095647F"/>
    <w:rsid w:val="00964BCE"/>
    <w:rsid w:val="009830B7"/>
    <w:rsid w:val="00983369"/>
    <w:rsid w:val="009941AD"/>
    <w:rsid w:val="009A05D2"/>
    <w:rsid w:val="009A5371"/>
    <w:rsid w:val="009C194D"/>
    <w:rsid w:val="009C243E"/>
    <w:rsid w:val="009C5238"/>
    <w:rsid w:val="00A06AEE"/>
    <w:rsid w:val="00A1613B"/>
    <w:rsid w:val="00A27887"/>
    <w:rsid w:val="00A47C9C"/>
    <w:rsid w:val="00A703B6"/>
    <w:rsid w:val="00A70568"/>
    <w:rsid w:val="00A775A6"/>
    <w:rsid w:val="00A9358B"/>
    <w:rsid w:val="00B00D22"/>
    <w:rsid w:val="00B01A1D"/>
    <w:rsid w:val="00B217FD"/>
    <w:rsid w:val="00B401AF"/>
    <w:rsid w:val="00BB1788"/>
    <w:rsid w:val="00BB371C"/>
    <w:rsid w:val="00BB78DD"/>
    <w:rsid w:val="00BC10E0"/>
    <w:rsid w:val="00BE766C"/>
    <w:rsid w:val="00C00F75"/>
    <w:rsid w:val="00C1485F"/>
    <w:rsid w:val="00C15F09"/>
    <w:rsid w:val="00C20C06"/>
    <w:rsid w:val="00C7302B"/>
    <w:rsid w:val="00C8473D"/>
    <w:rsid w:val="00C85D45"/>
    <w:rsid w:val="00CC1D3F"/>
    <w:rsid w:val="00CD3920"/>
    <w:rsid w:val="00CE7FB9"/>
    <w:rsid w:val="00DA6B7B"/>
    <w:rsid w:val="00DB3C2C"/>
    <w:rsid w:val="00DE5F48"/>
    <w:rsid w:val="00DF62A2"/>
    <w:rsid w:val="00E03C37"/>
    <w:rsid w:val="00E03E96"/>
    <w:rsid w:val="00E62091"/>
    <w:rsid w:val="00EB0D55"/>
    <w:rsid w:val="00EC129C"/>
    <w:rsid w:val="00ED70AD"/>
    <w:rsid w:val="00EE561F"/>
    <w:rsid w:val="00EF4213"/>
    <w:rsid w:val="00F200B5"/>
    <w:rsid w:val="00F22F45"/>
    <w:rsid w:val="00F366AA"/>
    <w:rsid w:val="00F437B9"/>
    <w:rsid w:val="00F66F7C"/>
    <w:rsid w:val="00F70830"/>
    <w:rsid w:val="00FB0B8E"/>
    <w:rsid w:val="00FD5379"/>
    <w:rsid w:val="00FE70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433A"/>
  </w:style>
  <w:style w:type="paragraph" w:styleId="Titolo1">
    <w:name w:val="heading 1"/>
    <w:basedOn w:val="Normale"/>
    <w:next w:val="Normale"/>
    <w:link w:val="Titolo1Carattere"/>
    <w:uiPriority w:val="9"/>
    <w:qFormat/>
    <w:rsid w:val="00964B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16A1"/>
    <w:pPr>
      <w:ind w:left="720"/>
      <w:contextualSpacing/>
    </w:pPr>
  </w:style>
  <w:style w:type="paragraph" w:styleId="Intestazione">
    <w:name w:val="header"/>
    <w:basedOn w:val="Normale"/>
    <w:link w:val="IntestazioneCarattere"/>
    <w:uiPriority w:val="99"/>
    <w:unhideWhenUsed/>
    <w:rsid w:val="00051C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1C6A"/>
  </w:style>
  <w:style w:type="paragraph" w:styleId="Pidipagina">
    <w:name w:val="footer"/>
    <w:basedOn w:val="Normale"/>
    <w:link w:val="PidipaginaCarattere"/>
    <w:uiPriority w:val="99"/>
    <w:unhideWhenUsed/>
    <w:rsid w:val="00051C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1C6A"/>
  </w:style>
  <w:style w:type="character" w:styleId="Collegamentoipertestuale">
    <w:name w:val="Hyperlink"/>
    <w:basedOn w:val="Carpredefinitoparagrafo"/>
    <w:uiPriority w:val="99"/>
    <w:unhideWhenUsed/>
    <w:rsid w:val="006F6119"/>
    <w:rPr>
      <w:color w:val="0563C1" w:themeColor="hyperlink"/>
      <w:u w:val="single"/>
    </w:rPr>
  </w:style>
  <w:style w:type="character" w:customStyle="1" w:styleId="UnresolvedMention">
    <w:name w:val="Unresolved Mention"/>
    <w:basedOn w:val="Carpredefinitoparagrafo"/>
    <w:uiPriority w:val="99"/>
    <w:semiHidden/>
    <w:unhideWhenUsed/>
    <w:rsid w:val="006F6119"/>
    <w:rPr>
      <w:color w:val="605E5C"/>
      <w:shd w:val="clear" w:color="auto" w:fill="E1DFDD"/>
    </w:rPr>
  </w:style>
  <w:style w:type="table" w:styleId="Grigliatabella">
    <w:name w:val="Table Grid"/>
    <w:basedOn w:val="Tabellanormale"/>
    <w:uiPriority w:val="59"/>
    <w:rsid w:val="006F61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unhideWhenUsed/>
    <w:rsid w:val="004D4D66"/>
    <w:pPr>
      <w:spacing w:after="0" w:line="240" w:lineRule="auto"/>
    </w:pPr>
    <w:rPr>
      <w:rFonts w:ascii="Times New Roman" w:eastAsia="Times New Roman" w:hAnsi="Times New Roman" w:cs="Times New Roman"/>
      <w:b/>
      <w:sz w:val="20"/>
      <w:szCs w:val="20"/>
      <w:lang w:eastAsia="it-IT"/>
    </w:rPr>
  </w:style>
  <w:style w:type="character" w:customStyle="1" w:styleId="TestocommentoCarattere">
    <w:name w:val="Testo commento Carattere"/>
    <w:basedOn w:val="Carpredefinitoparagrafo"/>
    <w:link w:val="Testocommento"/>
    <w:uiPriority w:val="99"/>
    <w:rsid w:val="004D4D66"/>
    <w:rPr>
      <w:rFonts w:ascii="Times New Roman" w:eastAsia="Times New Roman" w:hAnsi="Times New Roman" w:cs="Times New Roman"/>
      <w:b/>
      <w:sz w:val="20"/>
      <w:szCs w:val="20"/>
      <w:lang w:eastAsia="it-IT"/>
    </w:rPr>
  </w:style>
  <w:style w:type="character" w:styleId="Rimandocommento">
    <w:name w:val="annotation reference"/>
    <w:uiPriority w:val="99"/>
    <w:semiHidden/>
    <w:unhideWhenUsed/>
    <w:rsid w:val="004D4D66"/>
    <w:rPr>
      <w:sz w:val="16"/>
      <w:szCs w:val="16"/>
    </w:rPr>
  </w:style>
  <w:style w:type="character" w:customStyle="1" w:styleId="Titolo1Carattere">
    <w:name w:val="Titolo 1 Carattere"/>
    <w:basedOn w:val="Carpredefinitoparagrafo"/>
    <w:link w:val="Titolo1"/>
    <w:uiPriority w:val="9"/>
    <w:rsid w:val="00964BCE"/>
    <w:rPr>
      <w:rFonts w:asciiTheme="majorHAnsi" w:eastAsiaTheme="majorEastAsia" w:hAnsiTheme="majorHAnsi" w:cstheme="majorBidi"/>
      <w:color w:val="2E74B5" w:themeColor="accent1" w:themeShade="BF"/>
      <w:sz w:val="32"/>
      <w:szCs w:val="32"/>
    </w:rPr>
  </w:style>
  <w:style w:type="paragraph" w:styleId="Titolosommario">
    <w:name w:val="TOC Heading"/>
    <w:basedOn w:val="Titolo1"/>
    <w:next w:val="Normale"/>
    <w:uiPriority w:val="39"/>
    <w:unhideWhenUsed/>
    <w:qFormat/>
    <w:rsid w:val="002A2552"/>
    <w:pPr>
      <w:outlineLvl w:val="9"/>
    </w:pPr>
    <w:rPr>
      <w:lang w:eastAsia="it-IT"/>
    </w:rPr>
  </w:style>
  <w:style w:type="paragraph" w:styleId="Sommario1">
    <w:name w:val="toc 1"/>
    <w:basedOn w:val="Normale"/>
    <w:next w:val="Normale"/>
    <w:autoRedefine/>
    <w:uiPriority w:val="39"/>
    <w:unhideWhenUsed/>
    <w:rsid w:val="002A2552"/>
    <w:pPr>
      <w:spacing w:after="100"/>
    </w:pPr>
  </w:style>
</w:styles>
</file>

<file path=word/webSettings.xml><?xml version="1.0" encoding="utf-8"?>
<w:webSettings xmlns:r="http://schemas.openxmlformats.org/officeDocument/2006/relationships" xmlns:w="http://schemas.openxmlformats.org/wordprocessingml/2006/main">
  <w:divs>
    <w:div w:id="15935154">
      <w:bodyDiv w:val="1"/>
      <w:marLeft w:val="0"/>
      <w:marRight w:val="0"/>
      <w:marTop w:val="0"/>
      <w:marBottom w:val="0"/>
      <w:divBdr>
        <w:top w:val="none" w:sz="0" w:space="0" w:color="auto"/>
        <w:left w:val="none" w:sz="0" w:space="0" w:color="auto"/>
        <w:bottom w:val="none" w:sz="0" w:space="0" w:color="auto"/>
        <w:right w:val="none" w:sz="0" w:space="0" w:color="auto"/>
      </w:divBdr>
    </w:div>
    <w:div w:id="33889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jure.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jur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E2DCE-E195-4863-9470-09ED5C75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18532</Words>
  <Characters>105639</Characters>
  <Application>Microsoft Office Word</Application>
  <DocSecurity>0</DocSecurity>
  <Lines>880</Lines>
  <Paragraphs>247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Gianpaolo Colletta</dc:creator>
  <cp:lastModifiedBy>Urso Gianfranco</cp:lastModifiedBy>
  <cp:revision>2</cp:revision>
  <dcterms:created xsi:type="dcterms:W3CDTF">2025-04-17T06:11:00Z</dcterms:created>
  <dcterms:modified xsi:type="dcterms:W3CDTF">2025-04-17T06:11:00Z</dcterms:modified>
</cp:coreProperties>
</file>